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54156" w14:textId="77777777" w:rsidR="002156CA" w:rsidRPr="003B2E5C" w:rsidRDefault="002156CA" w:rsidP="003B2E5C">
      <w:pPr>
        <w:pBdr>
          <w:top w:val="nil"/>
          <w:left w:val="nil"/>
          <w:bottom w:val="nil"/>
          <w:right w:val="nil"/>
          <w:between w:val="nil"/>
        </w:pBdr>
        <w:spacing w:line="360" w:lineRule="auto"/>
        <w:rPr>
          <w:rFonts w:ascii="Times New Roman" w:eastAsia="Verdana" w:hAnsi="Times New Roman" w:cs="Times New Roman"/>
          <w:color w:val="404040" w:themeColor="text1" w:themeTint="BF"/>
          <w:sz w:val="24"/>
          <w:szCs w:val="24"/>
        </w:rPr>
      </w:pPr>
    </w:p>
    <w:p w14:paraId="62E830B8" w14:textId="2C1CCC09" w:rsidR="002156CA" w:rsidRPr="003B2E5C" w:rsidRDefault="006F4174" w:rsidP="00957966">
      <w:pPr>
        <w:pStyle w:val="Heading3"/>
        <w:keepNext w:val="0"/>
        <w:keepLines w:val="0"/>
        <w:pBdr>
          <w:top w:val="nil"/>
          <w:left w:val="nil"/>
          <w:bottom w:val="nil"/>
          <w:right w:val="nil"/>
          <w:between w:val="nil"/>
        </w:pBdr>
        <w:spacing w:before="0" w:after="0" w:line="360" w:lineRule="auto"/>
        <w:jc w:val="center"/>
        <w:rPr>
          <w:rFonts w:ascii="Times New Roman" w:eastAsia="Verdana" w:hAnsi="Times New Roman" w:cs="Times New Roman"/>
          <w:b/>
          <w:color w:val="404040" w:themeColor="text1" w:themeTint="BF"/>
          <w:sz w:val="26"/>
          <w:szCs w:val="26"/>
        </w:rPr>
      </w:pPr>
      <w:bookmarkStart w:id="0" w:name="_54row3c8vm2h" w:colFirst="0" w:colLast="0"/>
      <w:bookmarkEnd w:id="0"/>
      <w:r w:rsidRPr="003B2E5C">
        <w:rPr>
          <w:rFonts w:ascii="Times New Roman" w:eastAsia="Verdana" w:hAnsi="Times New Roman" w:cs="Times New Roman"/>
          <w:b/>
          <w:color w:val="404040" w:themeColor="text1" w:themeTint="BF"/>
          <w:sz w:val="26"/>
          <w:szCs w:val="26"/>
          <w:highlight w:val="white"/>
        </w:rPr>
        <w:t>Circulation</w:t>
      </w:r>
      <w:r w:rsidR="00957966">
        <w:rPr>
          <w:rFonts w:ascii="Times New Roman" w:eastAsia="Verdana" w:hAnsi="Times New Roman" w:cs="Times New Roman"/>
          <w:b/>
          <w:color w:val="404040" w:themeColor="text1" w:themeTint="BF"/>
          <w:sz w:val="26"/>
          <w:szCs w:val="26"/>
        </w:rPr>
        <w:t xml:space="preserve"> Policy</w:t>
      </w:r>
    </w:p>
    <w:p w14:paraId="00A1F0B1" w14:textId="588727D9" w:rsidR="002156CA" w:rsidRDefault="006F4174" w:rsidP="003B2E5C">
      <w:pPr>
        <w:pBdr>
          <w:top w:val="nil"/>
          <w:left w:val="nil"/>
          <w:bottom w:val="nil"/>
          <w:right w:val="nil"/>
          <w:between w:val="nil"/>
        </w:pBdr>
        <w:spacing w:line="360" w:lineRule="auto"/>
        <w:rPr>
          <w:rFonts w:ascii="Times New Roman" w:eastAsia="Verdana" w:hAnsi="Times New Roman" w:cs="Times New Roman"/>
          <w:color w:val="404040" w:themeColor="text1" w:themeTint="BF"/>
          <w:sz w:val="24"/>
          <w:szCs w:val="24"/>
        </w:rPr>
      </w:pPr>
      <w:r w:rsidRPr="003B2E5C">
        <w:rPr>
          <w:rFonts w:ascii="Times New Roman" w:eastAsia="Verdana" w:hAnsi="Times New Roman" w:cs="Times New Roman"/>
          <w:color w:val="404040" w:themeColor="text1" w:themeTint="BF"/>
          <w:sz w:val="24"/>
          <w:szCs w:val="24"/>
        </w:rPr>
        <w:t>Western Allegheny Community Library’s circulation department aims to provide the quick and efficient access of materials to the greatest number of people in a welcoming, interactive environment that respects diversity and ensures privacy of patron information.</w:t>
      </w:r>
    </w:p>
    <w:p w14:paraId="54108327" w14:textId="77777777" w:rsidR="003B2E5C" w:rsidRPr="003B2E5C" w:rsidRDefault="003B2E5C" w:rsidP="003B2E5C">
      <w:pPr>
        <w:pBdr>
          <w:top w:val="nil"/>
          <w:left w:val="nil"/>
          <w:bottom w:val="nil"/>
          <w:right w:val="nil"/>
          <w:between w:val="nil"/>
        </w:pBdr>
        <w:spacing w:line="360" w:lineRule="auto"/>
        <w:rPr>
          <w:rFonts w:ascii="Times New Roman" w:eastAsia="Verdana" w:hAnsi="Times New Roman" w:cs="Times New Roman"/>
          <w:color w:val="404040" w:themeColor="text1" w:themeTint="BF"/>
          <w:sz w:val="26"/>
          <w:szCs w:val="26"/>
        </w:rPr>
      </w:pPr>
    </w:p>
    <w:p w14:paraId="5E589895" w14:textId="270DCCDC" w:rsidR="00546E8B" w:rsidRPr="003B2E5C" w:rsidRDefault="006F4174" w:rsidP="003B2E5C">
      <w:pPr>
        <w:pStyle w:val="Heading3"/>
        <w:pBdr>
          <w:top w:val="nil"/>
          <w:left w:val="nil"/>
          <w:bottom w:val="nil"/>
          <w:right w:val="nil"/>
          <w:between w:val="nil"/>
        </w:pBdr>
        <w:spacing w:before="0" w:after="0" w:line="360" w:lineRule="auto"/>
        <w:rPr>
          <w:rFonts w:ascii="Times New Roman" w:eastAsia="Verdana" w:hAnsi="Times New Roman" w:cs="Times New Roman"/>
          <w:b/>
          <w:color w:val="404040" w:themeColor="text1" w:themeTint="BF"/>
          <w:sz w:val="26"/>
          <w:szCs w:val="26"/>
        </w:rPr>
      </w:pPr>
      <w:bookmarkStart w:id="1" w:name="_yxu6ktfiphje" w:colFirst="0" w:colLast="0"/>
      <w:bookmarkEnd w:id="1"/>
      <w:r w:rsidRPr="003B2E5C">
        <w:rPr>
          <w:rFonts w:ascii="Times New Roman" w:eastAsia="Verdana" w:hAnsi="Times New Roman" w:cs="Times New Roman"/>
          <w:b/>
          <w:color w:val="404040" w:themeColor="text1" w:themeTint="BF"/>
          <w:sz w:val="26"/>
          <w:szCs w:val="26"/>
        </w:rPr>
        <w:t>Applying for a Library Card</w:t>
      </w:r>
    </w:p>
    <w:p w14:paraId="69D97615" w14:textId="7690E35A" w:rsidR="002156CA" w:rsidRPr="003B2E5C" w:rsidRDefault="006F4174" w:rsidP="003B2E5C">
      <w:pPr>
        <w:pBdr>
          <w:top w:val="nil"/>
          <w:left w:val="nil"/>
          <w:bottom w:val="nil"/>
          <w:right w:val="nil"/>
          <w:between w:val="nil"/>
        </w:pBdr>
        <w:spacing w:line="360" w:lineRule="auto"/>
        <w:rPr>
          <w:rFonts w:ascii="Times New Roman" w:eastAsia="Verdana" w:hAnsi="Times New Roman" w:cs="Times New Roman"/>
          <w:color w:val="404040" w:themeColor="text1" w:themeTint="BF"/>
          <w:sz w:val="24"/>
          <w:szCs w:val="24"/>
        </w:rPr>
      </w:pPr>
      <w:r w:rsidRPr="003B2E5C">
        <w:rPr>
          <w:rFonts w:ascii="Times New Roman" w:eastAsia="Verdana" w:hAnsi="Times New Roman" w:cs="Times New Roman"/>
          <w:color w:val="404040" w:themeColor="text1" w:themeTint="BF"/>
          <w:sz w:val="24"/>
          <w:szCs w:val="24"/>
        </w:rPr>
        <w:t>Library cards are available</w:t>
      </w:r>
      <w:r w:rsidR="00E109CA">
        <w:rPr>
          <w:rFonts w:ascii="Times New Roman" w:eastAsia="Verdana" w:hAnsi="Times New Roman" w:cs="Times New Roman"/>
          <w:color w:val="404040" w:themeColor="text1" w:themeTint="BF"/>
          <w:sz w:val="24"/>
          <w:szCs w:val="24"/>
        </w:rPr>
        <w:t xml:space="preserve"> free of charge either in person or when an </w:t>
      </w:r>
      <w:r w:rsidRPr="003B2E5C">
        <w:rPr>
          <w:rFonts w:ascii="Times New Roman" w:eastAsia="Verdana" w:hAnsi="Times New Roman" w:cs="Times New Roman"/>
          <w:color w:val="404040" w:themeColor="text1" w:themeTint="BF"/>
          <w:sz w:val="24"/>
          <w:szCs w:val="24"/>
        </w:rPr>
        <w:t>online registration form is fill</w:t>
      </w:r>
      <w:r w:rsidR="00E109CA">
        <w:rPr>
          <w:rFonts w:ascii="Times New Roman" w:eastAsia="Verdana" w:hAnsi="Times New Roman" w:cs="Times New Roman"/>
          <w:color w:val="404040" w:themeColor="text1" w:themeTint="BF"/>
          <w:sz w:val="24"/>
          <w:szCs w:val="24"/>
        </w:rPr>
        <w:t xml:space="preserve">ed out, </w:t>
      </w:r>
      <w:r w:rsidRPr="003B2E5C">
        <w:rPr>
          <w:rFonts w:ascii="Times New Roman" w:eastAsia="Verdana" w:hAnsi="Times New Roman" w:cs="Times New Roman"/>
          <w:color w:val="404040" w:themeColor="text1" w:themeTint="BF"/>
          <w:sz w:val="24"/>
          <w:szCs w:val="24"/>
        </w:rPr>
        <w:t>with the required documentation.  Children ages two (2) and older may apply for their</w:t>
      </w:r>
      <w:r w:rsidR="003B2E5C">
        <w:rPr>
          <w:rFonts w:ascii="Times New Roman" w:eastAsia="Verdana" w:hAnsi="Times New Roman" w:cs="Times New Roman"/>
          <w:color w:val="404040" w:themeColor="text1" w:themeTint="BF"/>
          <w:sz w:val="24"/>
          <w:szCs w:val="24"/>
        </w:rPr>
        <w:t xml:space="preserve"> own library card.</w:t>
      </w:r>
      <w:r w:rsidRPr="003B2E5C">
        <w:rPr>
          <w:rFonts w:ascii="Times New Roman" w:eastAsia="Verdana" w:hAnsi="Times New Roman" w:cs="Times New Roman"/>
          <w:color w:val="404040" w:themeColor="text1" w:themeTint="BF"/>
          <w:sz w:val="24"/>
          <w:szCs w:val="24"/>
        </w:rPr>
        <w:t xml:space="preserve"> Library cards shall be valid for three (3) years.  </w:t>
      </w:r>
      <w:r w:rsidR="0014681C">
        <w:rPr>
          <w:rFonts w:ascii="Times New Roman" w:eastAsia="Verdana" w:hAnsi="Times New Roman" w:cs="Times New Roman"/>
          <w:color w:val="404040" w:themeColor="text1" w:themeTint="BF"/>
          <w:sz w:val="24"/>
          <w:szCs w:val="24"/>
        </w:rPr>
        <w:t>Active accounts will be automatically renewed.</w:t>
      </w:r>
      <w:r w:rsidRPr="003B2E5C">
        <w:rPr>
          <w:rFonts w:ascii="Times New Roman" w:eastAsia="Verdana" w:hAnsi="Times New Roman" w:cs="Times New Roman"/>
          <w:color w:val="404040" w:themeColor="text1" w:themeTint="BF"/>
          <w:sz w:val="24"/>
          <w:szCs w:val="24"/>
        </w:rPr>
        <w:t xml:space="preserve">  An individual may not use another borrower’s card. </w:t>
      </w:r>
    </w:p>
    <w:p w14:paraId="5693F49F" w14:textId="77777777" w:rsidR="002156CA" w:rsidRPr="003B2E5C" w:rsidRDefault="002156CA" w:rsidP="003B2E5C">
      <w:pPr>
        <w:pBdr>
          <w:top w:val="nil"/>
          <w:left w:val="nil"/>
          <w:bottom w:val="nil"/>
          <w:right w:val="nil"/>
          <w:between w:val="nil"/>
        </w:pBdr>
        <w:spacing w:line="360" w:lineRule="auto"/>
        <w:rPr>
          <w:rFonts w:ascii="Times New Roman" w:eastAsia="Verdana" w:hAnsi="Times New Roman" w:cs="Times New Roman"/>
          <w:color w:val="404040" w:themeColor="text1" w:themeTint="BF"/>
          <w:sz w:val="24"/>
          <w:szCs w:val="24"/>
        </w:rPr>
      </w:pPr>
    </w:p>
    <w:p w14:paraId="051C4E4F" w14:textId="77777777" w:rsidR="002156CA" w:rsidRPr="003B2E5C" w:rsidRDefault="006F4174" w:rsidP="003B2E5C">
      <w:pPr>
        <w:pBdr>
          <w:top w:val="nil"/>
          <w:left w:val="nil"/>
          <w:bottom w:val="nil"/>
          <w:right w:val="nil"/>
          <w:between w:val="nil"/>
        </w:pBdr>
        <w:spacing w:line="360" w:lineRule="auto"/>
        <w:rPr>
          <w:rFonts w:ascii="Times New Roman" w:eastAsia="Verdana" w:hAnsi="Times New Roman" w:cs="Times New Roman"/>
          <w:color w:val="404040" w:themeColor="text1" w:themeTint="BF"/>
          <w:sz w:val="24"/>
          <w:szCs w:val="24"/>
        </w:rPr>
      </w:pPr>
      <w:r w:rsidRPr="003B2E5C">
        <w:rPr>
          <w:rFonts w:ascii="Times New Roman" w:eastAsia="Verdana" w:hAnsi="Times New Roman" w:cs="Times New Roman"/>
          <w:color w:val="404040" w:themeColor="text1" w:themeTint="BF"/>
          <w:sz w:val="24"/>
          <w:szCs w:val="24"/>
        </w:rPr>
        <w:t>To get a library card:</w:t>
      </w:r>
    </w:p>
    <w:p w14:paraId="29F4D84F" w14:textId="6401E0C8" w:rsidR="002156CA" w:rsidRPr="003B2E5C" w:rsidRDefault="00C52C3B" w:rsidP="003B2E5C">
      <w:pPr>
        <w:numPr>
          <w:ilvl w:val="0"/>
          <w:numId w:val="1"/>
        </w:numPr>
        <w:pBdr>
          <w:top w:val="nil"/>
          <w:left w:val="nil"/>
          <w:bottom w:val="nil"/>
          <w:right w:val="nil"/>
          <w:between w:val="nil"/>
        </w:pBdr>
        <w:spacing w:line="360" w:lineRule="auto"/>
        <w:rPr>
          <w:rFonts w:ascii="Times New Roman" w:eastAsia="Verdana" w:hAnsi="Times New Roman" w:cs="Times New Roman"/>
          <w:color w:val="404040" w:themeColor="text1" w:themeTint="BF"/>
          <w:sz w:val="24"/>
          <w:szCs w:val="24"/>
        </w:rPr>
      </w:pPr>
      <w:r w:rsidRPr="003B2E5C">
        <w:rPr>
          <w:rFonts w:ascii="Times New Roman" w:eastAsia="Verdana" w:hAnsi="Times New Roman" w:cs="Times New Roman"/>
          <w:color w:val="404040" w:themeColor="text1" w:themeTint="BF"/>
          <w:sz w:val="24"/>
          <w:szCs w:val="24"/>
        </w:rPr>
        <w:t xml:space="preserve">Fill out the library card registration form </w:t>
      </w:r>
      <w:r w:rsidR="006F4174" w:rsidRPr="003B2E5C">
        <w:rPr>
          <w:rFonts w:ascii="Times New Roman" w:eastAsia="Verdana" w:hAnsi="Times New Roman" w:cs="Times New Roman"/>
          <w:color w:val="404040" w:themeColor="text1" w:themeTint="BF"/>
          <w:sz w:val="24"/>
          <w:szCs w:val="24"/>
        </w:rPr>
        <w:t>online</w:t>
      </w:r>
      <w:r w:rsidRPr="003B2E5C">
        <w:rPr>
          <w:rFonts w:ascii="Times New Roman" w:eastAsia="Verdana" w:hAnsi="Times New Roman" w:cs="Times New Roman"/>
          <w:color w:val="404040" w:themeColor="text1" w:themeTint="BF"/>
          <w:sz w:val="24"/>
          <w:szCs w:val="24"/>
        </w:rPr>
        <w:t xml:space="preserve"> or</w:t>
      </w:r>
      <w:r w:rsidR="003B2E5C">
        <w:rPr>
          <w:rFonts w:ascii="Times New Roman" w:eastAsia="Verdana" w:hAnsi="Times New Roman" w:cs="Times New Roman"/>
          <w:color w:val="404040" w:themeColor="text1" w:themeTint="BF"/>
          <w:sz w:val="24"/>
          <w:szCs w:val="24"/>
        </w:rPr>
        <w:t xml:space="preserve"> ask to register at the library’s Circulation D</w:t>
      </w:r>
      <w:r w:rsidRPr="003B2E5C">
        <w:rPr>
          <w:rFonts w:ascii="Times New Roman" w:eastAsia="Verdana" w:hAnsi="Times New Roman" w:cs="Times New Roman"/>
          <w:color w:val="404040" w:themeColor="text1" w:themeTint="BF"/>
          <w:sz w:val="24"/>
          <w:szCs w:val="24"/>
        </w:rPr>
        <w:t>esk</w:t>
      </w:r>
      <w:r w:rsidR="006F4174" w:rsidRPr="003B2E5C">
        <w:rPr>
          <w:rFonts w:ascii="Times New Roman" w:eastAsia="Verdana" w:hAnsi="Times New Roman" w:cs="Times New Roman"/>
          <w:color w:val="404040" w:themeColor="text1" w:themeTint="BF"/>
          <w:sz w:val="24"/>
          <w:szCs w:val="24"/>
        </w:rPr>
        <w:t>.</w:t>
      </w:r>
    </w:p>
    <w:p w14:paraId="74C4F3F8" w14:textId="29DBB02F" w:rsidR="00B5702C" w:rsidRPr="003B2E5C" w:rsidRDefault="006F4174" w:rsidP="003B2E5C">
      <w:pPr>
        <w:numPr>
          <w:ilvl w:val="0"/>
          <w:numId w:val="1"/>
        </w:numPr>
        <w:pBdr>
          <w:top w:val="nil"/>
          <w:left w:val="nil"/>
          <w:bottom w:val="nil"/>
          <w:right w:val="nil"/>
          <w:between w:val="nil"/>
        </w:pBdr>
        <w:spacing w:line="360" w:lineRule="auto"/>
        <w:rPr>
          <w:rFonts w:ascii="Times New Roman" w:eastAsia="Verdana" w:hAnsi="Times New Roman" w:cs="Times New Roman"/>
          <w:color w:val="404040" w:themeColor="text1" w:themeTint="BF"/>
          <w:sz w:val="24"/>
          <w:szCs w:val="24"/>
        </w:rPr>
      </w:pPr>
      <w:r w:rsidRPr="003B2E5C">
        <w:rPr>
          <w:rFonts w:ascii="Times New Roman" w:eastAsia="Verdana" w:hAnsi="Times New Roman" w:cs="Times New Roman"/>
          <w:color w:val="404040" w:themeColor="text1" w:themeTint="BF"/>
          <w:sz w:val="24"/>
          <w:szCs w:val="24"/>
        </w:rPr>
        <w:t xml:space="preserve">Account verification requires that you present either government-issued photo ID or proof of your current mailing address. Either your library card or valid ID is required for all transactions concerning library books and materials. Each registered borrower assumes full responsibility for the materials and fines charged to the card. </w:t>
      </w:r>
    </w:p>
    <w:p w14:paraId="7DE2DF2F" w14:textId="77777777" w:rsidR="002156CA" w:rsidRPr="003B2E5C" w:rsidRDefault="002156CA" w:rsidP="003B2E5C">
      <w:pPr>
        <w:pBdr>
          <w:top w:val="nil"/>
          <w:left w:val="nil"/>
          <w:bottom w:val="nil"/>
          <w:right w:val="nil"/>
          <w:between w:val="nil"/>
        </w:pBdr>
        <w:spacing w:line="360" w:lineRule="auto"/>
        <w:rPr>
          <w:rFonts w:ascii="Times New Roman" w:eastAsia="Verdana" w:hAnsi="Times New Roman" w:cs="Times New Roman"/>
          <w:color w:val="404040" w:themeColor="text1" w:themeTint="BF"/>
          <w:sz w:val="24"/>
          <w:szCs w:val="24"/>
        </w:rPr>
      </w:pPr>
    </w:p>
    <w:p w14:paraId="4DFE4EE9" w14:textId="49F81EB1" w:rsidR="00B5702C" w:rsidRPr="003B2E5C" w:rsidRDefault="00B5702C" w:rsidP="003B2E5C">
      <w:pPr>
        <w:pStyle w:val="Heading3"/>
        <w:keepNext w:val="0"/>
        <w:keepLines w:val="0"/>
        <w:pBdr>
          <w:top w:val="nil"/>
          <w:left w:val="nil"/>
          <w:bottom w:val="nil"/>
          <w:right w:val="nil"/>
          <w:between w:val="nil"/>
        </w:pBdr>
        <w:spacing w:before="0" w:after="0" w:line="360" w:lineRule="auto"/>
        <w:rPr>
          <w:rFonts w:ascii="Times New Roman" w:eastAsia="Verdana" w:hAnsi="Times New Roman" w:cs="Times New Roman"/>
          <w:b/>
          <w:color w:val="404040" w:themeColor="text1" w:themeTint="BF"/>
          <w:sz w:val="26"/>
          <w:szCs w:val="26"/>
          <w:highlight w:val="white"/>
        </w:rPr>
      </w:pPr>
      <w:bookmarkStart w:id="2" w:name="_hnnu65ycz1n9" w:colFirst="0" w:colLast="0"/>
      <w:bookmarkEnd w:id="2"/>
      <w:r w:rsidRPr="003B2E5C">
        <w:rPr>
          <w:rFonts w:ascii="Times New Roman" w:eastAsia="Verdana" w:hAnsi="Times New Roman" w:cs="Times New Roman"/>
          <w:b/>
          <w:color w:val="404040" w:themeColor="text1" w:themeTint="BF"/>
          <w:sz w:val="26"/>
          <w:szCs w:val="26"/>
          <w:highlight w:val="white"/>
        </w:rPr>
        <w:t>Designated Proxy</w:t>
      </w:r>
      <w:r w:rsidR="00183A9D" w:rsidRPr="003B2E5C">
        <w:rPr>
          <w:rFonts w:ascii="Times New Roman" w:eastAsia="Verdana" w:hAnsi="Times New Roman" w:cs="Times New Roman"/>
          <w:b/>
          <w:color w:val="404040" w:themeColor="text1" w:themeTint="BF"/>
          <w:sz w:val="26"/>
          <w:szCs w:val="26"/>
          <w:highlight w:val="white"/>
        </w:rPr>
        <w:t xml:space="preserve"> Borrowers</w:t>
      </w:r>
    </w:p>
    <w:p w14:paraId="1B85401C" w14:textId="7E4CE970" w:rsidR="00546E8B" w:rsidRPr="003B2E5C" w:rsidRDefault="00B5702C" w:rsidP="003B2E5C">
      <w:pPr>
        <w:pStyle w:val="Heading3"/>
        <w:keepNext w:val="0"/>
        <w:keepLines w:val="0"/>
        <w:pBdr>
          <w:top w:val="nil"/>
          <w:left w:val="nil"/>
          <w:bottom w:val="nil"/>
          <w:right w:val="nil"/>
          <w:between w:val="nil"/>
        </w:pBdr>
        <w:spacing w:before="0" w:after="0" w:line="360" w:lineRule="auto"/>
        <w:rPr>
          <w:rFonts w:ascii="Times New Roman" w:eastAsia="Verdana" w:hAnsi="Times New Roman" w:cs="Times New Roman"/>
          <w:color w:val="404040" w:themeColor="text1" w:themeTint="BF"/>
          <w:sz w:val="24"/>
          <w:szCs w:val="24"/>
          <w:highlight w:val="white"/>
        </w:rPr>
      </w:pPr>
      <w:r w:rsidRPr="003B2E5C">
        <w:rPr>
          <w:rFonts w:ascii="Times New Roman" w:eastAsia="Verdana" w:hAnsi="Times New Roman" w:cs="Times New Roman"/>
          <w:color w:val="404040" w:themeColor="text1" w:themeTint="BF"/>
          <w:sz w:val="24"/>
          <w:szCs w:val="24"/>
          <w:highlight w:val="white"/>
        </w:rPr>
        <w:t>Patrons often request other family, friends, neighbors, etc.</w:t>
      </w:r>
      <w:r w:rsidR="00D30F42" w:rsidRPr="003B2E5C">
        <w:rPr>
          <w:rFonts w:ascii="Times New Roman" w:eastAsia="Verdana" w:hAnsi="Times New Roman" w:cs="Times New Roman"/>
          <w:color w:val="404040" w:themeColor="text1" w:themeTint="BF"/>
          <w:sz w:val="24"/>
          <w:szCs w:val="24"/>
          <w:highlight w:val="white"/>
        </w:rPr>
        <w:t>,</w:t>
      </w:r>
      <w:r w:rsidRPr="003B2E5C">
        <w:rPr>
          <w:rFonts w:ascii="Times New Roman" w:eastAsia="Verdana" w:hAnsi="Times New Roman" w:cs="Times New Roman"/>
          <w:color w:val="404040" w:themeColor="text1" w:themeTint="BF"/>
          <w:sz w:val="24"/>
          <w:szCs w:val="24"/>
          <w:highlight w:val="white"/>
        </w:rPr>
        <w:t xml:space="preserve"> to pick up their material</w:t>
      </w:r>
      <w:r w:rsidR="00D30F42" w:rsidRPr="003B2E5C">
        <w:rPr>
          <w:rFonts w:ascii="Times New Roman" w:eastAsia="Verdana" w:hAnsi="Times New Roman" w:cs="Times New Roman"/>
          <w:color w:val="404040" w:themeColor="text1" w:themeTint="BF"/>
          <w:sz w:val="24"/>
          <w:szCs w:val="24"/>
          <w:highlight w:val="white"/>
        </w:rPr>
        <w:t>s</w:t>
      </w:r>
      <w:r w:rsidRPr="003B2E5C">
        <w:rPr>
          <w:rFonts w:ascii="Times New Roman" w:eastAsia="Verdana" w:hAnsi="Times New Roman" w:cs="Times New Roman"/>
          <w:color w:val="404040" w:themeColor="text1" w:themeTint="BF"/>
          <w:sz w:val="24"/>
          <w:szCs w:val="24"/>
          <w:highlight w:val="white"/>
        </w:rPr>
        <w:t xml:space="preserve"> </w:t>
      </w:r>
      <w:r w:rsidR="00D30F42" w:rsidRPr="003B2E5C">
        <w:rPr>
          <w:rFonts w:ascii="Times New Roman" w:eastAsia="Verdana" w:hAnsi="Times New Roman" w:cs="Times New Roman"/>
          <w:color w:val="404040" w:themeColor="text1" w:themeTint="BF"/>
          <w:sz w:val="24"/>
          <w:szCs w:val="24"/>
          <w:highlight w:val="white"/>
        </w:rPr>
        <w:t xml:space="preserve">at the </w:t>
      </w:r>
      <w:r w:rsidR="003B2E5C">
        <w:rPr>
          <w:rFonts w:ascii="Times New Roman" w:eastAsia="Verdana" w:hAnsi="Times New Roman" w:cs="Times New Roman"/>
          <w:color w:val="404040" w:themeColor="text1" w:themeTint="BF"/>
          <w:sz w:val="24"/>
          <w:szCs w:val="24"/>
          <w:highlight w:val="white"/>
        </w:rPr>
        <w:t>Circulation Desk</w:t>
      </w:r>
      <w:r w:rsidR="00D30F42" w:rsidRPr="003B2E5C">
        <w:rPr>
          <w:rFonts w:ascii="Times New Roman" w:eastAsia="Verdana" w:hAnsi="Times New Roman" w:cs="Times New Roman"/>
          <w:color w:val="404040" w:themeColor="text1" w:themeTint="BF"/>
          <w:sz w:val="24"/>
          <w:szCs w:val="24"/>
          <w:highlight w:val="white"/>
        </w:rPr>
        <w:t>.</w:t>
      </w:r>
      <w:r w:rsidR="00183A9D" w:rsidRPr="003B2E5C">
        <w:rPr>
          <w:rFonts w:ascii="Times New Roman" w:eastAsia="Verdana" w:hAnsi="Times New Roman" w:cs="Times New Roman"/>
          <w:color w:val="404040" w:themeColor="text1" w:themeTint="BF"/>
          <w:sz w:val="24"/>
          <w:szCs w:val="24"/>
          <w:highlight w:val="white"/>
        </w:rPr>
        <w:t xml:space="preserve">  Patrons may authorize someone to check out library materials in their name and have full access to their record</w:t>
      </w:r>
      <w:r w:rsidR="00C42CCA" w:rsidRPr="003B2E5C">
        <w:rPr>
          <w:rFonts w:ascii="Times New Roman" w:eastAsia="Verdana" w:hAnsi="Times New Roman" w:cs="Times New Roman"/>
          <w:color w:val="404040" w:themeColor="text1" w:themeTint="BF"/>
          <w:sz w:val="24"/>
          <w:szCs w:val="24"/>
          <w:highlight w:val="white"/>
        </w:rPr>
        <w:t xml:space="preserve">, only </w:t>
      </w:r>
      <w:r w:rsidR="003B2E5C">
        <w:rPr>
          <w:rFonts w:ascii="Times New Roman" w:eastAsia="Verdana" w:hAnsi="Times New Roman" w:cs="Times New Roman"/>
          <w:color w:val="404040" w:themeColor="text1" w:themeTint="BF"/>
          <w:sz w:val="24"/>
          <w:szCs w:val="24"/>
          <w:highlight w:val="white"/>
        </w:rPr>
        <w:t>after</w:t>
      </w:r>
      <w:r w:rsidR="00C42CCA" w:rsidRPr="003B2E5C">
        <w:rPr>
          <w:rFonts w:ascii="Times New Roman" w:eastAsia="Verdana" w:hAnsi="Times New Roman" w:cs="Times New Roman"/>
          <w:color w:val="404040" w:themeColor="text1" w:themeTint="BF"/>
          <w:sz w:val="24"/>
          <w:szCs w:val="24"/>
          <w:highlight w:val="white"/>
        </w:rPr>
        <w:t xml:space="preserve"> they are designated as a proxy</w:t>
      </w:r>
      <w:r w:rsidR="00183A9D" w:rsidRPr="003B2E5C">
        <w:rPr>
          <w:rFonts w:ascii="Times New Roman" w:eastAsia="Verdana" w:hAnsi="Times New Roman" w:cs="Times New Roman"/>
          <w:color w:val="404040" w:themeColor="text1" w:themeTint="BF"/>
          <w:sz w:val="24"/>
          <w:szCs w:val="24"/>
          <w:highlight w:val="white"/>
        </w:rPr>
        <w:t>.  Under this a</w:t>
      </w:r>
      <w:r w:rsidR="009B44C1" w:rsidRPr="003B2E5C">
        <w:rPr>
          <w:rFonts w:ascii="Times New Roman" w:eastAsia="Verdana" w:hAnsi="Times New Roman" w:cs="Times New Roman"/>
          <w:color w:val="404040" w:themeColor="text1" w:themeTint="BF"/>
          <w:sz w:val="24"/>
          <w:szCs w:val="24"/>
          <w:highlight w:val="white"/>
        </w:rPr>
        <w:t>greement, the cardholder</w:t>
      </w:r>
      <w:r w:rsidR="00183A9D" w:rsidRPr="003B2E5C">
        <w:rPr>
          <w:rFonts w:ascii="Times New Roman" w:eastAsia="Verdana" w:hAnsi="Times New Roman" w:cs="Times New Roman"/>
          <w:color w:val="404040" w:themeColor="text1" w:themeTint="BF"/>
          <w:sz w:val="24"/>
          <w:szCs w:val="24"/>
          <w:highlight w:val="white"/>
        </w:rPr>
        <w:t xml:space="preserve"> </w:t>
      </w:r>
      <w:r w:rsidR="00C42CCA" w:rsidRPr="003B2E5C">
        <w:rPr>
          <w:rFonts w:ascii="Times New Roman" w:eastAsia="Verdana" w:hAnsi="Times New Roman" w:cs="Times New Roman"/>
          <w:color w:val="404040" w:themeColor="text1" w:themeTint="BF"/>
          <w:sz w:val="24"/>
          <w:szCs w:val="24"/>
          <w:highlight w:val="white"/>
        </w:rPr>
        <w:t>is responsible for any fines or fees associated with materials checked out in their name.</w:t>
      </w:r>
    </w:p>
    <w:p w14:paraId="62876246" w14:textId="77777777" w:rsidR="00546E8B" w:rsidRPr="003B2E5C" w:rsidRDefault="00546E8B" w:rsidP="003B2E5C">
      <w:pPr>
        <w:spacing w:line="360" w:lineRule="auto"/>
        <w:rPr>
          <w:rFonts w:ascii="Times New Roman" w:hAnsi="Times New Roman" w:cs="Times New Roman"/>
          <w:sz w:val="24"/>
          <w:szCs w:val="24"/>
          <w:highlight w:val="white"/>
        </w:rPr>
      </w:pPr>
    </w:p>
    <w:p w14:paraId="28E7E349" w14:textId="77777777" w:rsidR="003B2E5C" w:rsidRDefault="003B2E5C" w:rsidP="003B2E5C">
      <w:pPr>
        <w:spacing w:line="360" w:lineRule="auto"/>
        <w:rPr>
          <w:rFonts w:ascii="Times New Roman" w:hAnsi="Times New Roman" w:cs="Times New Roman"/>
          <w:color w:val="404040" w:themeColor="text1" w:themeTint="BF"/>
          <w:sz w:val="24"/>
          <w:szCs w:val="24"/>
          <w:highlight w:val="white"/>
        </w:rPr>
      </w:pPr>
    </w:p>
    <w:p w14:paraId="25D6B574" w14:textId="77777777" w:rsidR="003B2E5C" w:rsidRDefault="003B2E5C" w:rsidP="003B2E5C">
      <w:pPr>
        <w:spacing w:line="360" w:lineRule="auto"/>
        <w:rPr>
          <w:rFonts w:ascii="Times New Roman" w:hAnsi="Times New Roman" w:cs="Times New Roman"/>
          <w:color w:val="404040" w:themeColor="text1" w:themeTint="BF"/>
          <w:sz w:val="24"/>
          <w:szCs w:val="24"/>
          <w:highlight w:val="white"/>
        </w:rPr>
      </w:pPr>
    </w:p>
    <w:p w14:paraId="0B634015" w14:textId="25E0CAAE" w:rsidR="00546E8B" w:rsidRPr="003B2E5C" w:rsidRDefault="00546E8B" w:rsidP="003B2E5C">
      <w:pPr>
        <w:spacing w:line="360" w:lineRule="auto"/>
        <w:rPr>
          <w:rFonts w:ascii="Times New Roman" w:hAnsi="Times New Roman" w:cs="Times New Roman"/>
          <w:color w:val="404040" w:themeColor="text1" w:themeTint="BF"/>
          <w:sz w:val="24"/>
          <w:szCs w:val="24"/>
          <w:highlight w:val="white"/>
        </w:rPr>
      </w:pPr>
      <w:r w:rsidRPr="003B2E5C">
        <w:rPr>
          <w:rFonts w:ascii="Times New Roman" w:hAnsi="Times New Roman" w:cs="Times New Roman"/>
          <w:color w:val="404040" w:themeColor="text1" w:themeTint="BF"/>
          <w:sz w:val="24"/>
          <w:szCs w:val="24"/>
          <w:highlight w:val="white"/>
        </w:rPr>
        <w:lastRenderedPageBreak/>
        <w:t xml:space="preserve">Designated Proxy Borrower forms are available at the </w:t>
      </w:r>
      <w:r w:rsidR="003B2E5C">
        <w:rPr>
          <w:rFonts w:ascii="Times New Roman" w:hAnsi="Times New Roman" w:cs="Times New Roman"/>
          <w:color w:val="404040" w:themeColor="text1" w:themeTint="BF"/>
          <w:sz w:val="24"/>
          <w:szCs w:val="24"/>
          <w:highlight w:val="white"/>
        </w:rPr>
        <w:t xml:space="preserve">Circulation Desk </w:t>
      </w:r>
      <w:r w:rsidRPr="003B2E5C">
        <w:rPr>
          <w:rFonts w:ascii="Times New Roman" w:hAnsi="Times New Roman" w:cs="Times New Roman"/>
          <w:color w:val="404040" w:themeColor="text1" w:themeTint="BF"/>
          <w:sz w:val="24"/>
          <w:szCs w:val="24"/>
          <w:highlight w:val="white"/>
        </w:rPr>
        <w:t xml:space="preserve">for any cardholder to name any person or persons that are permitted to pick up and place holds, pay fines and access account information.  Designated Proxy Borrower names can be added to a patrons account via a </w:t>
      </w:r>
      <w:r w:rsidR="00E02EDA" w:rsidRPr="003B2E5C">
        <w:rPr>
          <w:rFonts w:ascii="Times New Roman" w:hAnsi="Times New Roman" w:cs="Times New Roman"/>
          <w:color w:val="404040" w:themeColor="text1" w:themeTint="BF"/>
          <w:sz w:val="24"/>
          <w:szCs w:val="24"/>
          <w:highlight w:val="white"/>
        </w:rPr>
        <w:t xml:space="preserve">telephone request once ownership of the account has been satisfied.  A paper copy of the Designated Proxy Borrower form will be mailed to those individuals who may not be able to make it into the library.  The Designated Proxy Borrower status will be </w:t>
      </w:r>
      <w:r w:rsidR="00E02EDA" w:rsidRPr="003B2E5C">
        <w:rPr>
          <w:rFonts w:ascii="Times New Roman" w:hAnsi="Times New Roman" w:cs="Times New Roman"/>
          <w:b/>
          <w:i/>
          <w:color w:val="404040" w:themeColor="text1" w:themeTint="BF"/>
          <w:sz w:val="24"/>
          <w:szCs w:val="24"/>
          <w:highlight w:val="white"/>
        </w:rPr>
        <w:t>pending</w:t>
      </w:r>
      <w:r w:rsidR="00E02EDA" w:rsidRPr="003B2E5C">
        <w:rPr>
          <w:rFonts w:ascii="Times New Roman" w:hAnsi="Times New Roman" w:cs="Times New Roman"/>
          <w:color w:val="404040" w:themeColor="text1" w:themeTint="BF"/>
          <w:sz w:val="24"/>
          <w:szCs w:val="24"/>
          <w:highlight w:val="white"/>
        </w:rPr>
        <w:t xml:space="preserve"> until the </w:t>
      </w:r>
      <w:r w:rsidR="009B44C1" w:rsidRPr="003B2E5C">
        <w:rPr>
          <w:rFonts w:ascii="Times New Roman" w:hAnsi="Times New Roman" w:cs="Times New Roman"/>
          <w:color w:val="404040" w:themeColor="text1" w:themeTint="BF"/>
          <w:sz w:val="24"/>
          <w:szCs w:val="24"/>
          <w:highlight w:val="white"/>
        </w:rPr>
        <w:t xml:space="preserve">signed </w:t>
      </w:r>
      <w:r w:rsidR="00E02EDA" w:rsidRPr="003B2E5C">
        <w:rPr>
          <w:rFonts w:ascii="Times New Roman" w:hAnsi="Times New Roman" w:cs="Times New Roman"/>
          <w:color w:val="404040" w:themeColor="text1" w:themeTint="BF"/>
          <w:sz w:val="24"/>
          <w:szCs w:val="24"/>
          <w:highlight w:val="white"/>
        </w:rPr>
        <w:t xml:space="preserve">form is returned to the library.  </w:t>
      </w:r>
    </w:p>
    <w:p w14:paraId="12388E76" w14:textId="77777777" w:rsidR="00546E8B" w:rsidRPr="003B2E5C" w:rsidRDefault="00546E8B" w:rsidP="003B2E5C">
      <w:pPr>
        <w:spacing w:line="360" w:lineRule="auto"/>
        <w:rPr>
          <w:rFonts w:ascii="Times New Roman" w:hAnsi="Times New Roman" w:cs="Times New Roman"/>
          <w:sz w:val="24"/>
          <w:szCs w:val="24"/>
          <w:highlight w:val="white"/>
        </w:rPr>
      </w:pPr>
    </w:p>
    <w:p w14:paraId="039918C5" w14:textId="30261085" w:rsidR="002156CA" w:rsidRPr="003B2E5C" w:rsidRDefault="006F4174" w:rsidP="003B2E5C">
      <w:pPr>
        <w:pStyle w:val="Heading3"/>
        <w:keepNext w:val="0"/>
        <w:keepLines w:val="0"/>
        <w:pBdr>
          <w:top w:val="nil"/>
          <w:left w:val="nil"/>
          <w:bottom w:val="nil"/>
          <w:right w:val="nil"/>
          <w:between w:val="nil"/>
        </w:pBdr>
        <w:spacing w:before="0" w:after="0" w:line="360" w:lineRule="auto"/>
        <w:rPr>
          <w:rFonts w:ascii="Times New Roman" w:eastAsia="Verdana" w:hAnsi="Times New Roman" w:cs="Times New Roman"/>
          <w:color w:val="404040" w:themeColor="text1" w:themeTint="BF"/>
          <w:sz w:val="26"/>
          <w:szCs w:val="26"/>
          <w:highlight w:val="white"/>
        </w:rPr>
      </w:pPr>
      <w:r w:rsidRPr="003B2E5C">
        <w:rPr>
          <w:rFonts w:ascii="Times New Roman" w:eastAsia="Verdana" w:hAnsi="Times New Roman" w:cs="Times New Roman"/>
          <w:b/>
          <w:color w:val="404040" w:themeColor="text1" w:themeTint="BF"/>
          <w:sz w:val="26"/>
          <w:szCs w:val="26"/>
          <w:highlight w:val="white"/>
        </w:rPr>
        <w:t>Materials Check-out</w:t>
      </w:r>
    </w:p>
    <w:p w14:paraId="2357F970" w14:textId="3E01F00C" w:rsidR="002156CA" w:rsidRPr="003B2E5C" w:rsidRDefault="006F4174" w:rsidP="003B2E5C">
      <w:pPr>
        <w:pStyle w:val="Heading3"/>
        <w:keepNext w:val="0"/>
        <w:keepLines w:val="0"/>
        <w:pBdr>
          <w:top w:val="nil"/>
          <w:left w:val="nil"/>
          <w:bottom w:val="nil"/>
          <w:right w:val="nil"/>
          <w:between w:val="nil"/>
        </w:pBdr>
        <w:spacing w:before="0" w:after="0" w:line="360" w:lineRule="auto"/>
        <w:rPr>
          <w:rFonts w:ascii="Times New Roman" w:eastAsia="Verdana" w:hAnsi="Times New Roman" w:cs="Times New Roman"/>
          <w:color w:val="404040" w:themeColor="text1" w:themeTint="BF"/>
          <w:sz w:val="24"/>
          <w:szCs w:val="24"/>
          <w:highlight w:val="white"/>
        </w:rPr>
      </w:pPr>
      <w:bookmarkStart w:id="3" w:name="_5wovdqp3rt9v" w:colFirst="0" w:colLast="0"/>
      <w:bookmarkEnd w:id="3"/>
      <w:r w:rsidRPr="003B2E5C">
        <w:rPr>
          <w:rFonts w:ascii="Times New Roman" w:eastAsia="Verdana" w:hAnsi="Times New Roman" w:cs="Times New Roman"/>
          <w:color w:val="404040" w:themeColor="text1" w:themeTint="BF"/>
          <w:sz w:val="24"/>
          <w:szCs w:val="24"/>
          <w:highlight w:val="white"/>
        </w:rPr>
        <w:t xml:space="preserve">The Western Allegheny Community Library allows customers to borrow unlimited library materials as long as their account is in good standing.  In order to check-out materials a customer must have their library card or a valid form of identification.  Only the actual </w:t>
      </w:r>
      <w:r w:rsidR="009B44C1" w:rsidRPr="003B2E5C">
        <w:rPr>
          <w:rFonts w:ascii="Times New Roman" w:eastAsia="Verdana" w:hAnsi="Times New Roman" w:cs="Times New Roman"/>
          <w:color w:val="404040" w:themeColor="text1" w:themeTint="BF"/>
          <w:sz w:val="24"/>
          <w:szCs w:val="24"/>
          <w:highlight w:val="white"/>
        </w:rPr>
        <w:t>cardholder</w:t>
      </w:r>
      <w:r w:rsidRPr="003B2E5C">
        <w:rPr>
          <w:rFonts w:ascii="Times New Roman" w:eastAsia="Verdana" w:hAnsi="Times New Roman" w:cs="Times New Roman"/>
          <w:color w:val="404040" w:themeColor="text1" w:themeTint="BF"/>
          <w:sz w:val="24"/>
          <w:szCs w:val="24"/>
          <w:highlight w:val="white"/>
        </w:rPr>
        <w:t xml:space="preserve"> may check out materials on their account, with the</w:t>
      </w:r>
      <w:r w:rsidR="00183A9D" w:rsidRPr="003B2E5C">
        <w:rPr>
          <w:rFonts w:ascii="Times New Roman" w:eastAsia="Verdana" w:hAnsi="Times New Roman" w:cs="Times New Roman"/>
          <w:color w:val="404040" w:themeColor="text1" w:themeTint="BF"/>
          <w:sz w:val="24"/>
          <w:szCs w:val="24"/>
          <w:highlight w:val="white"/>
        </w:rPr>
        <w:t xml:space="preserve"> exception of minor children, </w:t>
      </w:r>
      <w:r w:rsidRPr="003B2E5C">
        <w:rPr>
          <w:rFonts w:ascii="Times New Roman" w:eastAsia="Verdana" w:hAnsi="Times New Roman" w:cs="Times New Roman"/>
          <w:color w:val="404040" w:themeColor="text1" w:themeTint="BF"/>
          <w:sz w:val="24"/>
          <w:szCs w:val="24"/>
          <w:highlight w:val="white"/>
        </w:rPr>
        <w:t>by proxy request</w:t>
      </w:r>
      <w:r w:rsidR="00183A9D" w:rsidRPr="003B2E5C">
        <w:rPr>
          <w:rFonts w:ascii="Times New Roman" w:eastAsia="Verdana" w:hAnsi="Times New Roman" w:cs="Times New Roman"/>
          <w:color w:val="404040" w:themeColor="text1" w:themeTint="BF"/>
          <w:sz w:val="24"/>
          <w:szCs w:val="24"/>
          <w:highlight w:val="white"/>
        </w:rPr>
        <w:t xml:space="preserve"> </w:t>
      </w:r>
      <w:r w:rsidR="00183A9D" w:rsidRPr="003B2E5C">
        <w:rPr>
          <w:rFonts w:ascii="Times New Roman" w:eastAsia="Verdana" w:hAnsi="Times New Roman" w:cs="Times New Roman"/>
          <w:color w:val="404040" w:themeColor="text1" w:themeTint="BF"/>
          <w:sz w:val="24"/>
          <w:szCs w:val="24"/>
        </w:rPr>
        <w:t xml:space="preserve">or if the person checking out materials has the card holder’s actual card in hand (implied permission).  </w:t>
      </w:r>
      <w:r w:rsidRPr="003B2E5C">
        <w:rPr>
          <w:rFonts w:ascii="Times New Roman" w:eastAsia="Verdana" w:hAnsi="Times New Roman" w:cs="Times New Roman"/>
          <w:color w:val="404040" w:themeColor="text1" w:themeTint="BF"/>
          <w:sz w:val="24"/>
          <w:szCs w:val="24"/>
        </w:rPr>
        <w:t xml:space="preserve">  </w:t>
      </w:r>
    </w:p>
    <w:p w14:paraId="0108F630" w14:textId="77777777" w:rsidR="002156CA" w:rsidRPr="003B2E5C" w:rsidRDefault="002156CA" w:rsidP="003B2E5C">
      <w:pPr>
        <w:pStyle w:val="Heading3"/>
        <w:keepNext w:val="0"/>
        <w:keepLines w:val="0"/>
        <w:pBdr>
          <w:top w:val="nil"/>
          <w:left w:val="nil"/>
          <w:bottom w:val="nil"/>
          <w:right w:val="nil"/>
          <w:between w:val="nil"/>
        </w:pBdr>
        <w:spacing w:before="0" w:after="0" w:line="360" w:lineRule="auto"/>
        <w:rPr>
          <w:rFonts w:ascii="Times New Roman" w:eastAsia="Verdana" w:hAnsi="Times New Roman" w:cs="Times New Roman"/>
          <w:b/>
          <w:color w:val="404040" w:themeColor="text1" w:themeTint="BF"/>
          <w:sz w:val="24"/>
          <w:szCs w:val="24"/>
          <w:highlight w:val="white"/>
        </w:rPr>
      </w:pPr>
      <w:bookmarkStart w:id="4" w:name="_r2y4pust7t1m" w:colFirst="0" w:colLast="0"/>
      <w:bookmarkEnd w:id="4"/>
    </w:p>
    <w:p w14:paraId="4FD94144" w14:textId="77777777" w:rsidR="002156CA" w:rsidRPr="003B2E5C" w:rsidRDefault="006F4174" w:rsidP="003B2E5C">
      <w:pPr>
        <w:pStyle w:val="Heading3"/>
        <w:keepNext w:val="0"/>
        <w:keepLines w:val="0"/>
        <w:pBdr>
          <w:top w:val="nil"/>
          <w:left w:val="nil"/>
          <w:bottom w:val="nil"/>
          <w:right w:val="nil"/>
          <w:between w:val="nil"/>
        </w:pBdr>
        <w:spacing w:before="0" w:after="0" w:line="360" w:lineRule="auto"/>
        <w:rPr>
          <w:rFonts w:ascii="Times New Roman" w:eastAsia="Verdana" w:hAnsi="Times New Roman" w:cs="Times New Roman"/>
          <w:b/>
          <w:color w:val="404040" w:themeColor="text1" w:themeTint="BF"/>
          <w:sz w:val="26"/>
          <w:szCs w:val="26"/>
          <w:highlight w:val="white"/>
        </w:rPr>
      </w:pPr>
      <w:bookmarkStart w:id="5" w:name="_b7i50xbftind" w:colFirst="0" w:colLast="0"/>
      <w:bookmarkEnd w:id="5"/>
      <w:r w:rsidRPr="003B2E5C">
        <w:rPr>
          <w:rFonts w:ascii="Times New Roman" w:eastAsia="Verdana" w:hAnsi="Times New Roman" w:cs="Times New Roman"/>
          <w:b/>
          <w:color w:val="404040" w:themeColor="text1" w:themeTint="BF"/>
          <w:sz w:val="26"/>
          <w:szCs w:val="26"/>
          <w:highlight w:val="white"/>
        </w:rPr>
        <w:t>Renewing Items</w:t>
      </w:r>
    </w:p>
    <w:p w14:paraId="5CA99F86" w14:textId="0CE36142" w:rsidR="002156CA" w:rsidRPr="003B2E5C" w:rsidRDefault="00243BC5" w:rsidP="003B2E5C">
      <w:pPr>
        <w:pBdr>
          <w:top w:val="nil"/>
          <w:left w:val="nil"/>
          <w:bottom w:val="nil"/>
          <w:right w:val="nil"/>
          <w:between w:val="nil"/>
        </w:pBdr>
        <w:spacing w:line="360" w:lineRule="auto"/>
        <w:rPr>
          <w:rFonts w:ascii="Times New Roman" w:eastAsia="Verdana" w:hAnsi="Times New Roman" w:cs="Times New Roman"/>
          <w:color w:val="404040" w:themeColor="text1" w:themeTint="BF"/>
          <w:sz w:val="24"/>
          <w:szCs w:val="24"/>
        </w:rPr>
      </w:pPr>
      <w:r>
        <w:rPr>
          <w:rFonts w:ascii="Times New Roman" w:eastAsia="Verdana" w:hAnsi="Times New Roman" w:cs="Times New Roman"/>
          <w:color w:val="404040" w:themeColor="text1" w:themeTint="BF"/>
          <w:sz w:val="24"/>
          <w:szCs w:val="24"/>
        </w:rPr>
        <w:t>Items will automatically renew up to six</w:t>
      </w:r>
      <w:r w:rsidR="006F4174" w:rsidRPr="003B2E5C">
        <w:rPr>
          <w:rFonts w:ascii="Times New Roman" w:eastAsia="Verdana" w:hAnsi="Times New Roman" w:cs="Times New Roman"/>
          <w:color w:val="404040" w:themeColor="text1" w:themeTint="BF"/>
          <w:sz w:val="24"/>
          <w:szCs w:val="24"/>
        </w:rPr>
        <w:t xml:space="preserve"> times if no one has the item on hold. </w:t>
      </w:r>
    </w:p>
    <w:p w14:paraId="7259CA78" w14:textId="77777777" w:rsidR="002156CA" w:rsidRPr="003B2E5C" w:rsidRDefault="002156CA" w:rsidP="003B2E5C">
      <w:pPr>
        <w:pStyle w:val="Heading3"/>
        <w:keepNext w:val="0"/>
        <w:keepLines w:val="0"/>
        <w:pBdr>
          <w:top w:val="nil"/>
          <w:left w:val="nil"/>
          <w:bottom w:val="nil"/>
          <w:right w:val="nil"/>
          <w:between w:val="nil"/>
        </w:pBdr>
        <w:spacing w:before="0" w:after="0" w:line="360" w:lineRule="auto"/>
        <w:rPr>
          <w:rFonts w:ascii="Times New Roman" w:eastAsia="Verdana" w:hAnsi="Times New Roman" w:cs="Times New Roman"/>
          <w:b/>
          <w:color w:val="404040" w:themeColor="text1" w:themeTint="BF"/>
          <w:sz w:val="24"/>
          <w:szCs w:val="24"/>
          <w:highlight w:val="white"/>
        </w:rPr>
      </w:pPr>
      <w:bookmarkStart w:id="6" w:name="_w06ald7hvmuc" w:colFirst="0" w:colLast="0"/>
      <w:bookmarkEnd w:id="6"/>
    </w:p>
    <w:p w14:paraId="79B941EB" w14:textId="77777777" w:rsidR="002156CA" w:rsidRPr="003B2E5C" w:rsidRDefault="006F4174" w:rsidP="003B2E5C">
      <w:pPr>
        <w:pStyle w:val="Heading3"/>
        <w:keepNext w:val="0"/>
        <w:keepLines w:val="0"/>
        <w:pBdr>
          <w:top w:val="nil"/>
          <w:left w:val="nil"/>
          <w:bottom w:val="nil"/>
          <w:right w:val="nil"/>
          <w:between w:val="nil"/>
        </w:pBdr>
        <w:spacing w:before="0" w:after="0" w:line="360" w:lineRule="auto"/>
        <w:rPr>
          <w:rFonts w:ascii="Times New Roman" w:eastAsia="Verdana" w:hAnsi="Times New Roman" w:cs="Times New Roman"/>
          <w:b/>
          <w:color w:val="404040" w:themeColor="text1" w:themeTint="BF"/>
          <w:sz w:val="26"/>
          <w:szCs w:val="26"/>
          <w:highlight w:val="white"/>
        </w:rPr>
      </w:pPr>
      <w:bookmarkStart w:id="7" w:name="_f7m8q12qxla7" w:colFirst="0" w:colLast="0"/>
      <w:bookmarkEnd w:id="7"/>
      <w:r w:rsidRPr="003B2E5C">
        <w:rPr>
          <w:rFonts w:ascii="Times New Roman" w:eastAsia="Verdana" w:hAnsi="Times New Roman" w:cs="Times New Roman"/>
          <w:b/>
          <w:color w:val="404040" w:themeColor="text1" w:themeTint="BF"/>
          <w:sz w:val="26"/>
          <w:szCs w:val="26"/>
          <w:highlight w:val="white"/>
        </w:rPr>
        <w:t>Returning Items</w:t>
      </w:r>
    </w:p>
    <w:p w14:paraId="5322DCF7" w14:textId="5F8A5805" w:rsidR="002156CA" w:rsidRDefault="006F4174" w:rsidP="003B2E5C">
      <w:pPr>
        <w:pBdr>
          <w:top w:val="nil"/>
          <w:left w:val="nil"/>
          <w:bottom w:val="nil"/>
          <w:right w:val="nil"/>
          <w:between w:val="nil"/>
        </w:pBdr>
        <w:spacing w:line="360" w:lineRule="auto"/>
        <w:rPr>
          <w:rFonts w:ascii="Times New Roman" w:eastAsia="Verdana" w:hAnsi="Times New Roman" w:cs="Times New Roman"/>
          <w:color w:val="404040" w:themeColor="text1" w:themeTint="BF"/>
          <w:sz w:val="24"/>
          <w:szCs w:val="24"/>
          <w:highlight w:val="white"/>
        </w:rPr>
      </w:pPr>
      <w:r w:rsidRPr="003B2E5C">
        <w:rPr>
          <w:rFonts w:ascii="Times New Roman" w:eastAsia="Verdana" w:hAnsi="Times New Roman" w:cs="Times New Roman"/>
          <w:color w:val="404040" w:themeColor="text1" w:themeTint="BF"/>
          <w:sz w:val="24"/>
          <w:szCs w:val="24"/>
          <w:highlight w:val="white"/>
        </w:rPr>
        <w:t xml:space="preserve">Items checked out from Western Allegheny Community Library may be returned to any Allegheny County library location. There is a book drop accessible </w:t>
      </w:r>
      <w:r w:rsidR="006C177E">
        <w:rPr>
          <w:rFonts w:ascii="Times New Roman" w:eastAsia="Verdana" w:hAnsi="Times New Roman" w:cs="Times New Roman"/>
          <w:color w:val="404040" w:themeColor="text1" w:themeTint="BF"/>
          <w:sz w:val="24"/>
          <w:szCs w:val="24"/>
          <w:highlight w:val="white"/>
        </w:rPr>
        <w:t>on</w:t>
      </w:r>
      <w:r w:rsidRPr="003B2E5C">
        <w:rPr>
          <w:rFonts w:ascii="Times New Roman" w:eastAsia="Verdana" w:hAnsi="Times New Roman" w:cs="Times New Roman"/>
          <w:color w:val="404040" w:themeColor="text1" w:themeTint="BF"/>
          <w:sz w:val="24"/>
          <w:szCs w:val="24"/>
          <w:highlight w:val="white"/>
        </w:rPr>
        <w:t xml:space="preserve"> the exterior of the library.  Some items are marked, </w:t>
      </w:r>
      <w:r w:rsidR="000E3F57">
        <w:rPr>
          <w:rFonts w:ascii="Times New Roman" w:eastAsia="Verdana" w:hAnsi="Times New Roman" w:cs="Times New Roman"/>
          <w:color w:val="404040" w:themeColor="text1" w:themeTint="BF"/>
          <w:sz w:val="24"/>
          <w:szCs w:val="24"/>
          <w:highlight w:val="white"/>
        </w:rPr>
        <w:t>“</w:t>
      </w:r>
      <w:r w:rsidRPr="003B2E5C">
        <w:rPr>
          <w:rFonts w:ascii="Times New Roman" w:eastAsia="Verdana" w:hAnsi="Times New Roman" w:cs="Times New Roman"/>
          <w:color w:val="404040" w:themeColor="text1" w:themeTint="BF"/>
          <w:sz w:val="24"/>
          <w:szCs w:val="24"/>
          <w:highlight w:val="white"/>
        </w:rPr>
        <w:t xml:space="preserve">Please Do Not Place </w:t>
      </w:r>
      <w:r w:rsidR="006C177E" w:rsidRPr="003B2E5C">
        <w:rPr>
          <w:rFonts w:ascii="Times New Roman" w:eastAsia="Verdana" w:hAnsi="Times New Roman" w:cs="Times New Roman"/>
          <w:color w:val="404040" w:themeColor="text1" w:themeTint="BF"/>
          <w:sz w:val="24"/>
          <w:szCs w:val="24"/>
          <w:highlight w:val="white"/>
        </w:rPr>
        <w:t>in</w:t>
      </w:r>
      <w:r w:rsidRPr="003B2E5C">
        <w:rPr>
          <w:rFonts w:ascii="Times New Roman" w:eastAsia="Verdana" w:hAnsi="Times New Roman" w:cs="Times New Roman"/>
          <w:color w:val="404040" w:themeColor="text1" w:themeTint="BF"/>
          <w:sz w:val="24"/>
          <w:szCs w:val="24"/>
          <w:highlight w:val="white"/>
        </w:rPr>
        <w:t xml:space="preserve"> Book Drop</w:t>
      </w:r>
      <w:r w:rsidR="000E3F57">
        <w:rPr>
          <w:rFonts w:ascii="Times New Roman" w:eastAsia="Verdana" w:hAnsi="Times New Roman" w:cs="Times New Roman"/>
          <w:color w:val="404040" w:themeColor="text1" w:themeTint="BF"/>
          <w:sz w:val="24"/>
          <w:szCs w:val="24"/>
          <w:highlight w:val="white"/>
        </w:rPr>
        <w:t>”</w:t>
      </w:r>
      <w:r w:rsidRPr="003B2E5C">
        <w:rPr>
          <w:rFonts w:ascii="Times New Roman" w:eastAsia="Verdana" w:hAnsi="Times New Roman" w:cs="Times New Roman"/>
          <w:color w:val="404040" w:themeColor="text1" w:themeTint="BF"/>
          <w:sz w:val="24"/>
          <w:szCs w:val="24"/>
          <w:highlight w:val="white"/>
        </w:rPr>
        <w:t>, these items must be returned to the Circulat</w:t>
      </w:r>
      <w:r w:rsidR="000E3F57">
        <w:rPr>
          <w:rFonts w:ascii="Times New Roman" w:eastAsia="Verdana" w:hAnsi="Times New Roman" w:cs="Times New Roman"/>
          <w:color w:val="404040" w:themeColor="text1" w:themeTint="BF"/>
          <w:sz w:val="24"/>
          <w:szCs w:val="24"/>
          <w:highlight w:val="white"/>
        </w:rPr>
        <w:t xml:space="preserve">ion Desk </w:t>
      </w:r>
      <w:r w:rsidR="000E3F57" w:rsidRPr="006C177E">
        <w:rPr>
          <w:rFonts w:ascii="Times New Roman" w:eastAsia="Verdana" w:hAnsi="Times New Roman" w:cs="Times New Roman"/>
          <w:b/>
          <w:bCs/>
          <w:color w:val="404040" w:themeColor="text1" w:themeTint="BF"/>
          <w:sz w:val="24"/>
          <w:szCs w:val="24"/>
          <w:highlight w:val="white"/>
        </w:rPr>
        <w:t>inside</w:t>
      </w:r>
      <w:r w:rsidR="000E3F57">
        <w:rPr>
          <w:rFonts w:ascii="Times New Roman" w:eastAsia="Verdana" w:hAnsi="Times New Roman" w:cs="Times New Roman"/>
          <w:color w:val="404040" w:themeColor="text1" w:themeTint="BF"/>
          <w:sz w:val="24"/>
          <w:szCs w:val="24"/>
          <w:highlight w:val="white"/>
        </w:rPr>
        <w:t xml:space="preserve"> the Library. </w:t>
      </w:r>
      <w:r w:rsidRPr="003B2E5C">
        <w:rPr>
          <w:rFonts w:ascii="Times New Roman" w:eastAsia="Verdana" w:hAnsi="Times New Roman" w:cs="Times New Roman"/>
          <w:color w:val="404040" w:themeColor="text1" w:themeTint="BF"/>
          <w:sz w:val="24"/>
          <w:szCs w:val="24"/>
          <w:highlight w:val="white"/>
        </w:rPr>
        <w:t xml:space="preserve"> Library customers are a</w:t>
      </w:r>
      <w:r w:rsidR="00243BC5">
        <w:rPr>
          <w:rFonts w:ascii="Times New Roman" w:eastAsia="Verdana" w:hAnsi="Times New Roman" w:cs="Times New Roman"/>
          <w:color w:val="404040" w:themeColor="text1" w:themeTint="BF"/>
          <w:sz w:val="24"/>
          <w:szCs w:val="24"/>
          <w:highlight w:val="white"/>
        </w:rPr>
        <w:t>lso able to return any library materials</w:t>
      </w:r>
      <w:r w:rsidRPr="003B2E5C">
        <w:rPr>
          <w:rFonts w:ascii="Times New Roman" w:eastAsia="Verdana" w:hAnsi="Times New Roman" w:cs="Times New Roman"/>
          <w:color w:val="404040" w:themeColor="text1" w:themeTint="BF"/>
          <w:sz w:val="24"/>
          <w:szCs w:val="24"/>
          <w:highlight w:val="white"/>
        </w:rPr>
        <w:t xml:space="preserve"> at the library Circulation Desk during regular business hours.  </w:t>
      </w:r>
    </w:p>
    <w:p w14:paraId="179DA453" w14:textId="77777777" w:rsidR="000E3F57" w:rsidRPr="003B2E5C" w:rsidRDefault="000E3F57" w:rsidP="003B2E5C">
      <w:pPr>
        <w:pBdr>
          <w:top w:val="nil"/>
          <w:left w:val="nil"/>
          <w:bottom w:val="nil"/>
          <w:right w:val="nil"/>
          <w:between w:val="nil"/>
        </w:pBdr>
        <w:spacing w:line="360" w:lineRule="auto"/>
        <w:rPr>
          <w:rFonts w:ascii="Times New Roman" w:eastAsia="Verdana" w:hAnsi="Times New Roman" w:cs="Times New Roman"/>
          <w:color w:val="404040" w:themeColor="text1" w:themeTint="BF"/>
          <w:sz w:val="24"/>
          <w:szCs w:val="24"/>
          <w:highlight w:val="white"/>
        </w:rPr>
      </w:pPr>
    </w:p>
    <w:p w14:paraId="123DD887" w14:textId="10557411" w:rsidR="000E3F57" w:rsidRPr="003B2E5C" w:rsidRDefault="006F4174" w:rsidP="003B2E5C">
      <w:pPr>
        <w:pBdr>
          <w:top w:val="nil"/>
          <w:left w:val="nil"/>
          <w:bottom w:val="nil"/>
          <w:right w:val="nil"/>
          <w:between w:val="nil"/>
        </w:pBdr>
        <w:spacing w:line="360" w:lineRule="auto"/>
        <w:rPr>
          <w:rFonts w:ascii="Times New Roman" w:eastAsia="Verdana" w:hAnsi="Times New Roman" w:cs="Times New Roman"/>
          <w:color w:val="404040" w:themeColor="text1" w:themeTint="BF"/>
          <w:sz w:val="24"/>
          <w:szCs w:val="24"/>
          <w:highlight w:val="white"/>
        </w:rPr>
      </w:pPr>
      <w:r w:rsidRPr="003B2E5C">
        <w:rPr>
          <w:rFonts w:ascii="Times New Roman" w:eastAsia="Verdana" w:hAnsi="Times New Roman" w:cs="Times New Roman"/>
          <w:color w:val="404040" w:themeColor="text1" w:themeTint="BF"/>
          <w:sz w:val="24"/>
          <w:szCs w:val="24"/>
          <w:highlight w:val="white"/>
        </w:rPr>
        <w:t>Items check</w:t>
      </w:r>
      <w:r w:rsidR="00E109CA">
        <w:rPr>
          <w:rFonts w:ascii="Times New Roman" w:eastAsia="Verdana" w:hAnsi="Times New Roman" w:cs="Times New Roman"/>
          <w:color w:val="404040" w:themeColor="text1" w:themeTint="BF"/>
          <w:sz w:val="24"/>
          <w:szCs w:val="24"/>
          <w:highlight w:val="white"/>
        </w:rPr>
        <w:t>ed</w:t>
      </w:r>
      <w:r w:rsidRPr="003B2E5C">
        <w:rPr>
          <w:rFonts w:ascii="Times New Roman" w:eastAsia="Verdana" w:hAnsi="Times New Roman" w:cs="Times New Roman"/>
          <w:color w:val="404040" w:themeColor="text1" w:themeTint="BF"/>
          <w:sz w:val="24"/>
          <w:szCs w:val="24"/>
          <w:highlight w:val="white"/>
        </w:rPr>
        <w:t xml:space="preserve"> out during outreach visits or on the library Book Bus should be returned to that location if possible</w:t>
      </w:r>
      <w:r w:rsidR="000E3F57">
        <w:rPr>
          <w:rFonts w:ascii="Times New Roman" w:eastAsia="Verdana" w:hAnsi="Times New Roman" w:cs="Times New Roman"/>
          <w:color w:val="404040" w:themeColor="text1" w:themeTint="BF"/>
          <w:sz w:val="24"/>
          <w:szCs w:val="24"/>
          <w:highlight w:val="white"/>
        </w:rPr>
        <w:t xml:space="preserve">. </w:t>
      </w:r>
    </w:p>
    <w:p w14:paraId="4AD65DAE" w14:textId="77777777" w:rsidR="00E61AE3" w:rsidRDefault="00E61AE3" w:rsidP="003B2E5C">
      <w:pPr>
        <w:pBdr>
          <w:top w:val="nil"/>
          <w:left w:val="nil"/>
          <w:bottom w:val="nil"/>
          <w:right w:val="nil"/>
          <w:between w:val="nil"/>
        </w:pBdr>
        <w:spacing w:line="360" w:lineRule="auto"/>
        <w:rPr>
          <w:rFonts w:ascii="Times New Roman" w:eastAsia="Verdana" w:hAnsi="Times New Roman" w:cs="Times New Roman"/>
          <w:color w:val="404040" w:themeColor="text1" w:themeTint="BF"/>
          <w:sz w:val="24"/>
          <w:szCs w:val="24"/>
          <w:highlight w:val="white"/>
        </w:rPr>
      </w:pPr>
    </w:p>
    <w:p w14:paraId="4736D70B" w14:textId="398AB5FB" w:rsidR="000E3F57" w:rsidRDefault="006F4174" w:rsidP="003B2E5C">
      <w:pPr>
        <w:pBdr>
          <w:top w:val="nil"/>
          <w:left w:val="nil"/>
          <w:bottom w:val="nil"/>
          <w:right w:val="nil"/>
          <w:between w:val="nil"/>
        </w:pBdr>
        <w:spacing w:line="360" w:lineRule="auto"/>
        <w:rPr>
          <w:rFonts w:ascii="Times New Roman" w:eastAsia="Verdana" w:hAnsi="Times New Roman" w:cs="Times New Roman"/>
          <w:color w:val="404040" w:themeColor="text1" w:themeTint="BF"/>
          <w:sz w:val="24"/>
          <w:szCs w:val="24"/>
          <w:highlight w:val="white"/>
        </w:rPr>
      </w:pPr>
      <w:r w:rsidRPr="003B2E5C">
        <w:rPr>
          <w:rFonts w:ascii="Times New Roman" w:eastAsia="Verdana" w:hAnsi="Times New Roman" w:cs="Times New Roman"/>
          <w:color w:val="404040" w:themeColor="text1" w:themeTint="BF"/>
          <w:sz w:val="24"/>
          <w:szCs w:val="24"/>
          <w:highlight w:val="white"/>
        </w:rPr>
        <w:lastRenderedPageBreak/>
        <w:t xml:space="preserve">Items returned with missing parts will be kept on the patron's record until all parts are returned.  </w:t>
      </w:r>
      <w:r w:rsidR="000E3F57">
        <w:rPr>
          <w:rFonts w:ascii="Times New Roman" w:eastAsia="Verdana" w:hAnsi="Times New Roman" w:cs="Times New Roman"/>
          <w:color w:val="404040" w:themeColor="text1" w:themeTint="BF"/>
          <w:sz w:val="24"/>
          <w:szCs w:val="24"/>
          <w:highlight w:val="white"/>
        </w:rPr>
        <w:t>If</w:t>
      </w:r>
      <w:r w:rsidRPr="003B2E5C">
        <w:rPr>
          <w:rFonts w:ascii="Times New Roman" w:eastAsia="Verdana" w:hAnsi="Times New Roman" w:cs="Times New Roman"/>
          <w:color w:val="404040" w:themeColor="text1" w:themeTint="BF"/>
          <w:sz w:val="24"/>
          <w:szCs w:val="24"/>
          <w:highlight w:val="white"/>
        </w:rPr>
        <w:t xml:space="preserve"> possible</w:t>
      </w:r>
      <w:r w:rsidR="000E3F57">
        <w:rPr>
          <w:rFonts w:ascii="Times New Roman" w:eastAsia="Verdana" w:hAnsi="Times New Roman" w:cs="Times New Roman"/>
          <w:color w:val="404040" w:themeColor="text1" w:themeTint="BF"/>
          <w:sz w:val="24"/>
          <w:szCs w:val="24"/>
          <w:highlight w:val="white"/>
        </w:rPr>
        <w:t>,</w:t>
      </w:r>
      <w:r w:rsidRPr="003B2E5C">
        <w:rPr>
          <w:rFonts w:ascii="Times New Roman" w:eastAsia="Verdana" w:hAnsi="Times New Roman" w:cs="Times New Roman"/>
          <w:color w:val="404040" w:themeColor="text1" w:themeTint="BF"/>
          <w:sz w:val="24"/>
          <w:szCs w:val="24"/>
          <w:highlight w:val="white"/>
        </w:rPr>
        <w:t xml:space="preserve"> </w:t>
      </w:r>
      <w:r w:rsidR="000E3F57">
        <w:rPr>
          <w:rFonts w:ascii="Times New Roman" w:eastAsia="Verdana" w:hAnsi="Times New Roman" w:cs="Times New Roman"/>
          <w:color w:val="404040" w:themeColor="text1" w:themeTint="BF"/>
          <w:sz w:val="24"/>
          <w:szCs w:val="24"/>
          <w:highlight w:val="white"/>
        </w:rPr>
        <w:t xml:space="preserve">the item will be renewed </w:t>
      </w:r>
      <w:r w:rsidRPr="003B2E5C">
        <w:rPr>
          <w:rFonts w:ascii="Times New Roman" w:eastAsia="Verdana" w:hAnsi="Times New Roman" w:cs="Times New Roman"/>
          <w:color w:val="404040" w:themeColor="text1" w:themeTint="BF"/>
          <w:sz w:val="24"/>
          <w:szCs w:val="24"/>
          <w:highlight w:val="white"/>
        </w:rPr>
        <w:t>to allow time for the patron to return missing parts.</w:t>
      </w:r>
    </w:p>
    <w:p w14:paraId="684A999D" w14:textId="77777777" w:rsidR="00E61AE3" w:rsidRDefault="00E61AE3" w:rsidP="003B2E5C">
      <w:pPr>
        <w:pBdr>
          <w:top w:val="nil"/>
          <w:left w:val="nil"/>
          <w:bottom w:val="nil"/>
          <w:right w:val="nil"/>
          <w:between w:val="nil"/>
        </w:pBdr>
        <w:spacing w:line="360" w:lineRule="auto"/>
        <w:rPr>
          <w:rFonts w:ascii="Times New Roman" w:eastAsia="Verdana" w:hAnsi="Times New Roman" w:cs="Times New Roman"/>
          <w:color w:val="404040" w:themeColor="text1" w:themeTint="BF"/>
          <w:sz w:val="24"/>
          <w:szCs w:val="24"/>
          <w:highlight w:val="white"/>
        </w:rPr>
      </w:pPr>
    </w:p>
    <w:p w14:paraId="24C0BB39" w14:textId="0F250DE2" w:rsidR="002156CA" w:rsidRPr="003B2E5C" w:rsidRDefault="006F4174" w:rsidP="003B2E5C">
      <w:pPr>
        <w:pBdr>
          <w:top w:val="nil"/>
          <w:left w:val="nil"/>
          <w:bottom w:val="nil"/>
          <w:right w:val="nil"/>
          <w:between w:val="nil"/>
        </w:pBdr>
        <w:spacing w:line="360" w:lineRule="auto"/>
        <w:rPr>
          <w:rFonts w:ascii="Times New Roman" w:eastAsia="Verdana" w:hAnsi="Times New Roman" w:cs="Times New Roman"/>
          <w:color w:val="404040" w:themeColor="text1" w:themeTint="BF"/>
          <w:sz w:val="24"/>
          <w:szCs w:val="24"/>
          <w:highlight w:val="white"/>
        </w:rPr>
      </w:pPr>
      <w:r w:rsidRPr="003B2E5C">
        <w:rPr>
          <w:rFonts w:ascii="Times New Roman" w:eastAsia="Verdana" w:hAnsi="Times New Roman" w:cs="Times New Roman"/>
          <w:color w:val="404040" w:themeColor="text1" w:themeTint="BF"/>
          <w:sz w:val="24"/>
          <w:szCs w:val="24"/>
          <w:highlight w:val="white"/>
        </w:rPr>
        <w:t>Items returned in damaged condi</w:t>
      </w:r>
      <w:r w:rsidR="000E3F57">
        <w:rPr>
          <w:rFonts w:ascii="Times New Roman" w:eastAsia="Verdana" w:hAnsi="Times New Roman" w:cs="Times New Roman"/>
          <w:color w:val="404040" w:themeColor="text1" w:themeTint="BF"/>
          <w:sz w:val="24"/>
          <w:szCs w:val="24"/>
          <w:highlight w:val="white"/>
        </w:rPr>
        <w:t xml:space="preserve">tion will remain on the record and the </w:t>
      </w:r>
      <w:r w:rsidRPr="003B2E5C">
        <w:rPr>
          <w:rFonts w:ascii="Times New Roman" w:eastAsia="Verdana" w:hAnsi="Times New Roman" w:cs="Times New Roman"/>
          <w:color w:val="404040" w:themeColor="text1" w:themeTint="BF"/>
          <w:sz w:val="24"/>
          <w:szCs w:val="24"/>
          <w:highlight w:val="white"/>
        </w:rPr>
        <w:t>patron will be billed.</w:t>
      </w:r>
    </w:p>
    <w:p w14:paraId="7B17E0AD" w14:textId="77777777" w:rsidR="00546E8B" w:rsidRPr="003B2E5C" w:rsidRDefault="00546E8B" w:rsidP="003B2E5C">
      <w:pPr>
        <w:pBdr>
          <w:top w:val="nil"/>
          <w:left w:val="nil"/>
          <w:bottom w:val="nil"/>
          <w:right w:val="nil"/>
          <w:between w:val="nil"/>
        </w:pBdr>
        <w:spacing w:line="360" w:lineRule="auto"/>
        <w:rPr>
          <w:rFonts w:ascii="Times New Roman" w:eastAsia="Verdana" w:hAnsi="Times New Roman" w:cs="Times New Roman"/>
          <w:color w:val="404040" w:themeColor="text1" w:themeTint="BF"/>
          <w:sz w:val="24"/>
          <w:szCs w:val="24"/>
          <w:highlight w:val="white"/>
        </w:rPr>
      </w:pPr>
    </w:p>
    <w:p w14:paraId="10DB48FC" w14:textId="21EFBFA0" w:rsidR="002156CA" w:rsidRPr="003B2E5C" w:rsidRDefault="0014681C" w:rsidP="003B2E5C">
      <w:pPr>
        <w:pStyle w:val="Heading3"/>
        <w:keepNext w:val="0"/>
        <w:keepLines w:val="0"/>
        <w:pBdr>
          <w:top w:val="nil"/>
          <w:left w:val="nil"/>
          <w:bottom w:val="nil"/>
          <w:right w:val="nil"/>
          <w:between w:val="nil"/>
        </w:pBdr>
        <w:spacing w:before="0" w:after="0" w:line="360" w:lineRule="auto"/>
        <w:rPr>
          <w:rFonts w:ascii="Times New Roman" w:eastAsia="Verdana" w:hAnsi="Times New Roman" w:cs="Times New Roman"/>
          <w:b/>
          <w:color w:val="404040" w:themeColor="text1" w:themeTint="BF"/>
          <w:sz w:val="26"/>
          <w:szCs w:val="26"/>
          <w:highlight w:val="white"/>
        </w:rPr>
      </w:pPr>
      <w:bookmarkStart w:id="8" w:name="_sotun931wd6d" w:colFirst="0" w:colLast="0"/>
      <w:bookmarkEnd w:id="8"/>
      <w:r>
        <w:rPr>
          <w:rFonts w:ascii="Times New Roman" w:eastAsia="Verdana" w:hAnsi="Times New Roman" w:cs="Times New Roman"/>
          <w:b/>
          <w:color w:val="404040" w:themeColor="text1" w:themeTint="BF"/>
          <w:sz w:val="26"/>
          <w:szCs w:val="26"/>
          <w:highlight w:val="white"/>
        </w:rPr>
        <w:t>Long Overdue/Billed Items</w:t>
      </w:r>
    </w:p>
    <w:p w14:paraId="478BA5C4" w14:textId="375D0C8D" w:rsidR="002156CA" w:rsidRPr="003B2E5C" w:rsidRDefault="006F4174" w:rsidP="003B2E5C">
      <w:pPr>
        <w:pBdr>
          <w:top w:val="nil"/>
          <w:left w:val="nil"/>
          <w:bottom w:val="nil"/>
          <w:right w:val="nil"/>
          <w:between w:val="nil"/>
        </w:pBdr>
        <w:spacing w:line="360" w:lineRule="auto"/>
        <w:rPr>
          <w:rFonts w:ascii="Times New Roman" w:eastAsia="Verdana" w:hAnsi="Times New Roman" w:cs="Times New Roman"/>
          <w:color w:val="404040" w:themeColor="text1" w:themeTint="BF"/>
          <w:sz w:val="24"/>
          <w:szCs w:val="24"/>
        </w:rPr>
      </w:pPr>
      <w:r w:rsidRPr="003B2E5C">
        <w:rPr>
          <w:rFonts w:ascii="Times New Roman" w:eastAsia="Verdana" w:hAnsi="Times New Roman" w:cs="Times New Roman"/>
          <w:color w:val="404040" w:themeColor="text1" w:themeTint="BF"/>
          <w:sz w:val="24"/>
          <w:szCs w:val="24"/>
        </w:rPr>
        <w:t>In order to maintain the collection for our customers, borrowed materials without holds which have not been returned or renewed within 60 days after the due date will be billed to the customer. The replacement cost will be assessed. The customer must pay this amount or return the item</w:t>
      </w:r>
      <w:r w:rsidR="006C177E">
        <w:rPr>
          <w:rFonts w:ascii="Times New Roman" w:eastAsia="Verdana" w:hAnsi="Times New Roman" w:cs="Times New Roman"/>
          <w:color w:val="404040" w:themeColor="text1" w:themeTint="BF"/>
          <w:sz w:val="24"/>
          <w:szCs w:val="24"/>
        </w:rPr>
        <w:t>,</w:t>
      </w:r>
      <w:r w:rsidRPr="003B2E5C">
        <w:rPr>
          <w:rFonts w:ascii="Times New Roman" w:eastAsia="Verdana" w:hAnsi="Times New Roman" w:cs="Times New Roman"/>
          <w:color w:val="404040" w:themeColor="text1" w:themeTint="BF"/>
          <w:sz w:val="24"/>
          <w:szCs w:val="24"/>
        </w:rPr>
        <w:t xml:space="preserve"> if found.</w:t>
      </w:r>
    </w:p>
    <w:p w14:paraId="53632F36" w14:textId="77777777" w:rsidR="002156CA" w:rsidRPr="003B2E5C" w:rsidRDefault="002156CA" w:rsidP="003B2E5C">
      <w:pPr>
        <w:pBdr>
          <w:top w:val="nil"/>
          <w:left w:val="nil"/>
          <w:bottom w:val="nil"/>
          <w:right w:val="nil"/>
          <w:between w:val="nil"/>
        </w:pBdr>
        <w:spacing w:line="360" w:lineRule="auto"/>
        <w:rPr>
          <w:rFonts w:ascii="Times New Roman" w:eastAsia="Verdana" w:hAnsi="Times New Roman" w:cs="Times New Roman"/>
          <w:color w:val="404040" w:themeColor="text1" w:themeTint="BF"/>
          <w:sz w:val="24"/>
          <w:szCs w:val="24"/>
        </w:rPr>
      </w:pPr>
    </w:p>
    <w:p w14:paraId="1F1710BF" w14:textId="4B48C73B" w:rsidR="002156CA" w:rsidRPr="003B2E5C" w:rsidRDefault="006F4174" w:rsidP="000E3F57">
      <w:pPr>
        <w:pBdr>
          <w:top w:val="nil"/>
          <w:left w:val="nil"/>
          <w:bottom w:val="nil"/>
          <w:right w:val="nil"/>
          <w:between w:val="nil"/>
        </w:pBdr>
        <w:spacing w:line="360" w:lineRule="auto"/>
        <w:rPr>
          <w:rFonts w:ascii="Times New Roman" w:eastAsia="Verdana" w:hAnsi="Times New Roman" w:cs="Times New Roman"/>
          <w:color w:val="404040" w:themeColor="text1" w:themeTint="BF"/>
          <w:sz w:val="24"/>
          <w:szCs w:val="24"/>
        </w:rPr>
      </w:pPr>
      <w:r w:rsidRPr="003B2E5C">
        <w:rPr>
          <w:rFonts w:ascii="Times New Roman" w:eastAsia="Verdana" w:hAnsi="Times New Roman" w:cs="Times New Roman"/>
          <w:color w:val="404040" w:themeColor="text1" w:themeTint="BF"/>
          <w:sz w:val="24"/>
          <w:szCs w:val="24"/>
        </w:rPr>
        <w:t xml:space="preserve">The Library will attempt to contact </w:t>
      </w:r>
      <w:r w:rsidR="000E3F57">
        <w:rPr>
          <w:rFonts w:ascii="Times New Roman" w:eastAsia="Verdana" w:hAnsi="Times New Roman" w:cs="Times New Roman"/>
          <w:color w:val="404040" w:themeColor="text1" w:themeTint="BF"/>
          <w:sz w:val="24"/>
          <w:szCs w:val="24"/>
        </w:rPr>
        <w:t>patrons</w:t>
      </w:r>
      <w:r w:rsidRPr="003B2E5C">
        <w:rPr>
          <w:rFonts w:ascii="Times New Roman" w:eastAsia="Verdana" w:hAnsi="Times New Roman" w:cs="Times New Roman"/>
          <w:color w:val="404040" w:themeColor="text1" w:themeTint="BF"/>
          <w:sz w:val="24"/>
          <w:szCs w:val="24"/>
        </w:rPr>
        <w:t xml:space="preserve"> up to three times </w:t>
      </w:r>
      <w:r w:rsidR="000E3F57">
        <w:rPr>
          <w:rFonts w:ascii="Times New Roman" w:eastAsia="Verdana" w:hAnsi="Times New Roman" w:cs="Times New Roman"/>
          <w:color w:val="404040" w:themeColor="text1" w:themeTint="BF"/>
          <w:sz w:val="24"/>
          <w:szCs w:val="24"/>
        </w:rPr>
        <w:t>regarding</w:t>
      </w:r>
      <w:r w:rsidRPr="003B2E5C">
        <w:rPr>
          <w:rFonts w:ascii="Times New Roman" w:eastAsia="Verdana" w:hAnsi="Times New Roman" w:cs="Times New Roman"/>
          <w:color w:val="404040" w:themeColor="text1" w:themeTint="BF"/>
          <w:sz w:val="24"/>
          <w:szCs w:val="24"/>
        </w:rPr>
        <w:t xml:space="preserve"> overdue items, but it is the </w:t>
      </w:r>
      <w:r w:rsidR="000E3F57">
        <w:rPr>
          <w:rFonts w:ascii="Times New Roman" w:eastAsia="Verdana" w:hAnsi="Times New Roman" w:cs="Times New Roman"/>
          <w:color w:val="404040" w:themeColor="text1" w:themeTint="BF"/>
          <w:sz w:val="24"/>
          <w:szCs w:val="24"/>
        </w:rPr>
        <w:t>patron’s</w:t>
      </w:r>
      <w:r w:rsidRPr="003B2E5C">
        <w:rPr>
          <w:rFonts w:ascii="Times New Roman" w:eastAsia="Verdana" w:hAnsi="Times New Roman" w:cs="Times New Roman"/>
          <w:color w:val="404040" w:themeColor="text1" w:themeTint="BF"/>
          <w:sz w:val="24"/>
          <w:szCs w:val="24"/>
        </w:rPr>
        <w:t xml:space="preserve"> ultimate responsibility to take note of due dates and return items in a timely manner. Failure to receive notices from the Library is not grounds for dismissal of fees or fines.</w:t>
      </w:r>
    </w:p>
    <w:p w14:paraId="52EA38F7" w14:textId="77777777" w:rsidR="002156CA" w:rsidRPr="003B2E5C" w:rsidRDefault="002156CA" w:rsidP="003B2E5C">
      <w:pPr>
        <w:pBdr>
          <w:top w:val="nil"/>
          <w:left w:val="nil"/>
          <w:bottom w:val="nil"/>
          <w:right w:val="nil"/>
          <w:between w:val="nil"/>
        </w:pBdr>
        <w:spacing w:line="360" w:lineRule="auto"/>
        <w:rPr>
          <w:rFonts w:ascii="Times New Roman" w:eastAsia="Verdana" w:hAnsi="Times New Roman" w:cs="Times New Roman"/>
          <w:color w:val="404040" w:themeColor="text1" w:themeTint="BF"/>
          <w:sz w:val="24"/>
          <w:szCs w:val="24"/>
        </w:rPr>
      </w:pPr>
    </w:p>
    <w:p w14:paraId="7E9843CD" w14:textId="77777777" w:rsidR="002156CA" w:rsidRPr="003B2E5C" w:rsidRDefault="006F4174" w:rsidP="003B2E5C">
      <w:pPr>
        <w:pStyle w:val="Heading3"/>
        <w:keepNext w:val="0"/>
        <w:keepLines w:val="0"/>
        <w:pBdr>
          <w:top w:val="nil"/>
          <w:left w:val="nil"/>
          <w:bottom w:val="nil"/>
          <w:right w:val="nil"/>
          <w:between w:val="nil"/>
        </w:pBdr>
        <w:spacing w:before="0" w:after="0" w:line="360" w:lineRule="auto"/>
        <w:rPr>
          <w:rFonts w:ascii="Times New Roman" w:eastAsia="Verdana" w:hAnsi="Times New Roman" w:cs="Times New Roman"/>
          <w:b/>
          <w:color w:val="404040" w:themeColor="text1" w:themeTint="BF"/>
          <w:sz w:val="26"/>
          <w:szCs w:val="26"/>
          <w:highlight w:val="white"/>
        </w:rPr>
      </w:pPr>
      <w:bookmarkStart w:id="9" w:name="_7ocs44q8d8o7" w:colFirst="0" w:colLast="0"/>
      <w:bookmarkEnd w:id="9"/>
      <w:r w:rsidRPr="003B2E5C">
        <w:rPr>
          <w:rFonts w:ascii="Times New Roman" w:eastAsia="Verdana" w:hAnsi="Times New Roman" w:cs="Times New Roman"/>
          <w:b/>
          <w:color w:val="404040" w:themeColor="text1" w:themeTint="BF"/>
          <w:sz w:val="26"/>
          <w:szCs w:val="26"/>
          <w:highlight w:val="white"/>
        </w:rPr>
        <w:t>Claims Returned</w:t>
      </w:r>
    </w:p>
    <w:p w14:paraId="326E1B24" w14:textId="6E5BAF71" w:rsidR="002156CA" w:rsidRPr="003B2E5C" w:rsidRDefault="006F4174" w:rsidP="000E3F57">
      <w:pPr>
        <w:pBdr>
          <w:top w:val="nil"/>
          <w:left w:val="nil"/>
          <w:bottom w:val="nil"/>
          <w:right w:val="nil"/>
          <w:between w:val="nil"/>
        </w:pBdr>
        <w:spacing w:line="360" w:lineRule="auto"/>
        <w:rPr>
          <w:rFonts w:ascii="Times New Roman" w:eastAsia="Verdana" w:hAnsi="Times New Roman" w:cs="Times New Roman"/>
          <w:color w:val="404040" w:themeColor="text1" w:themeTint="BF"/>
          <w:sz w:val="24"/>
          <w:szCs w:val="24"/>
        </w:rPr>
      </w:pPr>
      <w:r w:rsidRPr="003B2E5C">
        <w:rPr>
          <w:rFonts w:ascii="Times New Roman" w:eastAsia="Verdana" w:hAnsi="Times New Roman" w:cs="Times New Roman"/>
          <w:color w:val="404040" w:themeColor="text1" w:themeTint="BF"/>
          <w:sz w:val="24"/>
          <w:szCs w:val="24"/>
        </w:rPr>
        <w:t xml:space="preserve">If a customer feels certain that they have returned an item; but Library records </w:t>
      </w:r>
      <w:r w:rsidR="000E3F57">
        <w:rPr>
          <w:rFonts w:ascii="Times New Roman" w:eastAsia="Verdana" w:hAnsi="Times New Roman" w:cs="Times New Roman"/>
          <w:color w:val="404040" w:themeColor="text1" w:themeTint="BF"/>
          <w:sz w:val="24"/>
          <w:szCs w:val="24"/>
        </w:rPr>
        <w:t>indicate</w:t>
      </w:r>
      <w:r w:rsidRPr="003B2E5C">
        <w:rPr>
          <w:rFonts w:ascii="Times New Roman" w:eastAsia="Verdana" w:hAnsi="Times New Roman" w:cs="Times New Roman"/>
          <w:color w:val="404040" w:themeColor="text1" w:themeTint="BF"/>
          <w:sz w:val="24"/>
          <w:szCs w:val="24"/>
        </w:rPr>
        <w:t xml:space="preserve"> that it has not been returned, the library staff will: </w:t>
      </w:r>
    </w:p>
    <w:p w14:paraId="4513FDBC" w14:textId="77777777" w:rsidR="002156CA" w:rsidRPr="003B2E5C" w:rsidRDefault="006F4174" w:rsidP="003B2E5C">
      <w:pPr>
        <w:numPr>
          <w:ilvl w:val="0"/>
          <w:numId w:val="3"/>
        </w:numPr>
        <w:pBdr>
          <w:top w:val="nil"/>
          <w:left w:val="nil"/>
          <w:bottom w:val="nil"/>
          <w:right w:val="nil"/>
          <w:between w:val="nil"/>
        </w:pBdr>
        <w:spacing w:line="360" w:lineRule="auto"/>
        <w:rPr>
          <w:rFonts w:ascii="Times New Roman" w:eastAsia="Verdana" w:hAnsi="Times New Roman" w:cs="Times New Roman"/>
          <w:color w:val="404040" w:themeColor="text1" w:themeTint="BF"/>
          <w:sz w:val="24"/>
          <w:szCs w:val="24"/>
        </w:rPr>
      </w:pPr>
      <w:r w:rsidRPr="003B2E5C">
        <w:rPr>
          <w:rFonts w:ascii="Times New Roman" w:eastAsia="Verdana" w:hAnsi="Times New Roman" w:cs="Times New Roman"/>
          <w:color w:val="404040" w:themeColor="text1" w:themeTint="BF"/>
          <w:sz w:val="24"/>
          <w:szCs w:val="24"/>
        </w:rPr>
        <w:t>Initiate a library search for the material</w:t>
      </w:r>
    </w:p>
    <w:p w14:paraId="2AF9DDFB" w14:textId="77777777" w:rsidR="002156CA" w:rsidRPr="003B2E5C" w:rsidRDefault="006F4174" w:rsidP="003B2E5C">
      <w:pPr>
        <w:numPr>
          <w:ilvl w:val="0"/>
          <w:numId w:val="3"/>
        </w:numPr>
        <w:pBdr>
          <w:top w:val="nil"/>
          <w:left w:val="nil"/>
          <w:bottom w:val="nil"/>
          <w:right w:val="nil"/>
          <w:between w:val="nil"/>
        </w:pBdr>
        <w:spacing w:line="360" w:lineRule="auto"/>
        <w:rPr>
          <w:rFonts w:ascii="Times New Roman" w:eastAsia="Verdana" w:hAnsi="Times New Roman" w:cs="Times New Roman"/>
          <w:color w:val="404040" w:themeColor="text1" w:themeTint="BF"/>
          <w:sz w:val="24"/>
          <w:szCs w:val="24"/>
        </w:rPr>
      </w:pPr>
      <w:r w:rsidRPr="003B2E5C">
        <w:rPr>
          <w:rFonts w:ascii="Times New Roman" w:eastAsia="Verdana" w:hAnsi="Times New Roman" w:cs="Times New Roman"/>
          <w:color w:val="404040" w:themeColor="text1" w:themeTint="BF"/>
          <w:sz w:val="24"/>
          <w:szCs w:val="24"/>
        </w:rPr>
        <w:t>If the item is not found, the item will be renewed once to allow the customer time to search for the item.</w:t>
      </w:r>
    </w:p>
    <w:p w14:paraId="4EC5A100" w14:textId="77777777" w:rsidR="002156CA" w:rsidRPr="006C177E" w:rsidRDefault="006F4174" w:rsidP="003B2E5C">
      <w:pPr>
        <w:numPr>
          <w:ilvl w:val="0"/>
          <w:numId w:val="3"/>
        </w:numPr>
        <w:pBdr>
          <w:top w:val="nil"/>
          <w:left w:val="nil"/>
          <w:bottom w:val="nil"/>
          <w:right w:val="nil"/>
          <w:between w:val="nil"/>
        </w:pBdr>
        <w:spacing w:line="360" w:lineRule="auto"/>
        <w:rPr>
          <w:rFonts w:ascii="Times New Roman" w:eastAsia="Verdana" w:hAnsi="Times New Roman" w:cs="Times New Roman"/>
          <w:color w:val="404040" w:themeColor="text1" w:themeTint="BF"/>
          <w:sz w:val="24"/>
          <w:szCs w:val="24"/>
        </w:rPr>
      </w:pPr>
      <w:r w:rsidRPr="006C177E">
        <w:rPr>
          <w:rFonts w:ascii="Times New Roman" w:eastAsia="Verdana" w:hAnsi="Times New Roman" w:cs="Times New Roman"/>
          <w:color w:val="404040" w:themeColor="text1" w:themeTint="BF"/>
          <w:sz w:val="24"/>
          <w:szCs w:val="24"/>
        </w:rPr>
        <w:t xml:space="preserve">If the item is still not found, library staff will mark the item as </w:t>
      </w:r>
      <w:r w:rsidRPr="006C177E">
        <w:rPr>
          <w:rFonts w:ascii="Times New Roman" w:eastAsia="Verdana" w:hAnsi="Times New Roman" w:cs="Times New Roman"/>
          <w:i/>
          <w:iCs/>
          <w:color w:val="404040" w:themeColor="text1" w:themeTint="BF"/>
          <w:sz w:val="24"/>
          <w:szCs w:val="24"/>
        </w:rPr>
        <w:t>claimed returned</w:t>
      </w:r>
      <w:r w:rsidRPr="006C177E">
        <w:rPr>
          <w:rFonts w:ascii="Times New Roman" w:eastAsia="Verdana" w:hAnsi="Times New Roman" w:cs="Times New Roman"/>
          <w:color w:val="404040" w:themeColor="text1" w:themeTint="BF"/>
          <w:sz w:val="24"/>
          <w:szCs w:val="24"/>
        </w:rPr>
        <w:t xml:space="preserve"> and notify the customer.</w:t>
      </w:r>
    </w:p>
    <w:p w14:paraId="6C5FA968" w14:textId="2DCC11F9" w:rsidR="000E3F57" w:rsidRPr="006C177E" w:rsidRDefault="00E109CA" w:rsidP="005F3D64">
      <w:pPr>
        <w:numPr>
          <w:ilvl w:val="0"/>
          <w:numId w:val="3"/>
        </w:numPr>
        <w:pBdr>
          <w:top w:val="nil"/>
          <w:left w:val="nil"/>
          <w:bottom w:val="nil"/>
          <w:right w:val="nil"/>
          <w:between w:val="nil"/>
        </w:pBdr>
        <w:spacing w:line="360" w:lineRule="auto"/>
        <w:rPr>
          <w:rFonts w:ascii="Times New Roman" w:eastAsia="Verdana" w:hAnsi="Times New Roman" w:cs="Times New Roman"/>
          <w:color w:val="404040" w:themeColor="text1" w:themeTint="BF"/>
          <w:sz w:val="26"/>
          <w:szCs w:val="26"/>
          <w:highlight w:val="white"/>
        </w:rPr>
      </w:pPr>
      <w:r w:rsidRPr="006C177E">
        <w:rPr>
          <w:rFonts w:ascii="Times New Roman" w:eastAsia="Verdana" w:hAnsi="Times New Roman" w:cs="Times New Roman"/>
          <w:color w:val="404040" w:themeColor="text1" w:themeTint="BF"/>
          <w:sz w:val="24"/>
          <w:szCs w:val="24"/>
        </w:rPr>
        <w:t xml:space="preserve">The Systems Specialist </w:t>
      </w:r>
      <w:r w:rsidR="003C73DD" w:rsidRPr="006C177E">
        <w:rPr>
          <w:rFonts w:ascii="Times New Roman" w:eastAsia="Verdana" w:hAnsi="Times New Roman" w:cs="Times New Roman"/>
          <w:color w:val="404040" w:themeColor="text1" w:themeTint="BF"/>
          <w:sz w:val="24"/>
          <w:szCs w:val="24"/>
        </w:rPr>
        <w:t xml:space="preserve">will run quarterly </w:t>
      </w:r>
      <w:r w:rsidR="003C73DD" w:rsidRPr="006C177E">
        <w:rPr>
          <w:rFonts w:ascii="Times New Roman" w:eastAsia="Verdana" w:hAnsi="Times New Roman" w:cs="Times New Roman"/>
          <w:i/>
          <w:iCs/>
          <w:color w:val="404040" w:themeColor="text1" w:themeTint="BF"/>
          <w:sz w:val="24"/>
          <w:szCs w:val="24"/>
        </w:rPr>
        <w:t>claims returned</w:t>
      </w:r>
      <w:r w:rsidR="003C73DD" w:rsidRPr="006C177E">
        <w:rPr>
          <w:rFonts w:ascii="Times New Roman" w:eastAsia="Verdana" w:hAnsi="Times New Roman" w:cs="Times New Roman"/>
          <w:color w:val="404040" w:themeColor="text1" w:themeTint="BF"/>
          <w:sz w:val="24"/>
          <w:szCs w:val="24"/>
        </w:rPr>
        <w:t xml:space="preserve"> reports.  The claims returned items will be searched for and checked in</w:t>
      </w:r>
      <w:r w:rsidR="006C177E" w:rsidRPr="006C177E">
        <w:rPr>
          <w:rFonts w:ascii="Times New Roman" w:eastAsia="Verdana" w:hAnsi="Times New Roman" w:cs="Times New Roman"/>
          <w:color w:val="404040" w:themeColor="text1" w:themeTint="BF"/>
          <w:sz w:val="24"/>
          <w:szCs w:val="24"/>
        </w:rPr>
        <w:t xml:space="preserve">, </w:t>
      </w:r>
      <w:r w:rsidR="003C73DD" w:rsidRPr="006C177E">
        <w:rPr>
          <w:rFonts w:ascii="Times New Roman" w:eastAsia="Verdana" w:hAnsi="Times New Roman" w:cs="Times New Roman"/>
          <w:color w:val="404040" w:themeColor="text1" w:themeTint="BF"/>
          <w:sz w:val="24"/>
          <w:szCs w:val="24"/>
        </w:rPr>
        <w:t>if found on the shelf.  If not found after 6 months the items will be withdrawn.</w:t>
      </w:r>
      <w:bookmarkStart w:id="10" w:name="_lx52lkian85t" w:colFirst="0" w:colLast="0"/>
      <w:bookmarkEnd w:id="10"/>
    </w:p>
    <w:p w14:paraId="08DA59B3" w14:textId="77777777" w:rsidR="006C177E" w:rsidRDefault="006C177E" w:rsidP="006C177E">
      <w:pPr>
        <w:pBdr>
          <w:top w:val="nil"/>
          <w:left w:val="nil"/>
          <w:bottom w:val="nil"/>
          <w:right w:val="nil"/>
          <w:between w:val="nil"/>
        </w:pBdr>
        <w:spacing w:line="360" w:lineRule="auto"/>
        <w:ind w:left="1440"/>
        <w:rPr>
          <w:rFonts w:ascii="Times New Roman" w:eastAsia="Verdana" w:hAnsi="Times New Roman" w:cs="Times New Roman"/>
          <w:b/>
          <w:color w:val="404040" w:themeColor="text1" w:themeTint="BF"/>
          <w:sz w:val="26"/>
          <w:szCs w:val="26"/>
          <w:highlight w:val="white"/>
        </w:rPr>
      </w:pPr>
    </w:p>
    <w:p w14:paraId="4B77EBA0" w14:textId="77777777" w:rsidR="00BB7DDD" w:rsidRDefault="00BB7DDD" w:rsidP="006C177E">
      <w:pPr>
        <w:pBdr>
          <w:top w:val="nil"/>
          <w:left w:val="nil"/>
          <w:bottom w:val="nil"/>
          <w:right w:val="nil"/>
          <w:between w:val="nil"/>
        </w:pBdr>
        <w:spacing w:line="360" w:lineRule="auto"/>
        <w:ind w:left="1440"/>
        <w:rPr>
          <w:rFonts w:ascii="Times New Roman" w:eastAsia="Verdana" w:hAnsi="Times New Roman" w:cs="Times New Roman"/>
          <w:b/>
          <w:color w:val="404040" w:themeColor="text1" w:themeTint="BF"/>
          <w:sz w:val="26"/>
          <w:szCs w:val="26"/>
          <w:highlight w:val="white"/>
        </w:rPr>
      </w:pPr>
    </w:p>
    <w:p w14:paraId="0DFB1A5D" w14:textId="77777777" w:rsidR="00BB7DDD" w:rsidRPr="006C177E" w:rsidRDefault="00BB7DDD" w:rsidP="006C177E">
      <w:pPr>
        <w:pBdr>
          <w:top w:val="nil"/>
          <w:left w:val="nil"/>
          <w:bottom w:val="nil"/>
          <w:right w:val="nil"/>
          <w:between w:val="nil"/>
        </w:pBdr>
        <w:spacing w:line="360" w:lineRule="auto"/>
        <w:ind w:left="1440"/>
        <w:rPr>
          <w:rFonts w:ascii="Times New Roman" w:eastAsia="Verdana" w:hAnsi="Times New Roman" w:cs="Times New Roman"/>
          <w:b/>
          <w:color w:val="404040" w:themeColor="text1" w:themeTint="BF"/>
          <w:sz w:val="26"/>
          <w:szCs w:val="26"/>
          <w:highlight w:val="white"/>
        </w:rPr>
      </w:pPr>
    </w:p>
    <w:p w14:paraId="3A7780DA" w14:textId="7EE683EA" w:rsidR="002156CA" w:rsidRPr="003B2E5C" w:rsidRDefault="006F4174" w:rsidP="003B2E5C">
      <w:pPr>
        <w:pStyle w:val="Heading3"/>
        <w:keepNext w:val="0"/>
        <w:keepLines w:val="0"/>
        <w:pBdr>
          <w:top w:val="nil"/>
          <w:left w:val="nil"/>
          <w:bottom w:val="nil"/>
          <w:right w:val="nil"/>
          <w:between w:val="nil"/>
        </w:pBdr>
        <w:spacing w:before="0" w:after="0" w:line="360" w:lineRule="auto"/>
        <w:rPr>
          <w:rFonts w:ascii="Times New Roman" w:eastAsia="Verdana" w:hAnsi="Times New Roman" w:cs="Times New Roman"/>
          <w:b/>
          <w:color w:val="404040" w:themeColor="text1" w:themeTint="BF"/>
          <w:sz w:val="26"/>
          <w:szCs w:val="26"/>
          <w:highlight w:val="white"/>
        </w:rPr>
      </w:pPr>
      <w:r w:rsidRPr="003B2E5C">
        <w:rPr>
          <w:rFonts w:ascii="Times New Roman" w:eastAsia="Verdana" w:hAnsi="Times New Roman" w:cs="Times New Roman"/>
          <w:b/>
          <w:color w:val="404040" w:themeColor="text1" w:themeTint="BF"/>
          <w:sz w:val="26"/>
          <w:szCs w:val="26"/>
          <w:highlight w:val="white"/>
        </w:rPr>
        <w:lastRenderedPageBreak/>
        <w:t>Holds</w:t>
      </w:r>
    </w:p>
    <w:p w14:paraId="160AF35F" w14:textId="77777777" w:rsidR="006C177E" w:rsidRDefault="006F4174" w:rsidP="003B2E5C">
      <w:pPr>
        <w:pBdr>
          <w:top w:val="nil"/>
          <w:left w:val="nil"/>
          <w:bottom w:val="nil"/>
          <w:right w:val="nil"/>
          <w:between w:val="nil"/>
        </w:pBdr>
        <w:spacing w:line="360" w:lineRule="auto"/>
        <w:rPr>
          <w:rFonts w:ascii="Times New Roman" w:eastAsia="Verdana" w:hAnsi="Times New Roman" w:cs="Times New Roman"/>
          <w:color w:val="404040" w:themeColor="text1" w:themeTint="BF"/>
          <w:sz w:val="24"/>
          <w:szCs w:val="24"/>
        </w:rPr>
      </w:pPr>
      <w:r w:rsidRPr="003B2E5C">
        <w:rPr>
          <w:rFonts w:ascii="Times New Roman" w:eastAsia="Verdana" w:hAnsi="Times New Roman" w:cs="Times New Roman"/>
          <w:color w:val="404040" w:themeColor="text1" w:themeTint="BF"/>
          <w:sz w:val="24"/>
          <w:szCs w:val="24"/>
        </w:rPr>
        <w:t xml:space="preserve">Customers may ask that an item that is checked-out, or available at another library be placed on hold and that they be notified when it is available. Holds may be made online on the Library’s catalog or app, or by phone, voicemail, email, or at the Library Circulation Desk.  Once the customer is notified that the item they requested is available they have seven days to pick it up. </w:t>
      </w:r>
    </w:p>
    <w:p w14:paraId="28BF682E" w14:textId="77777777" w:rsidR="006C177E" w:rsidRDefault="006C177E" w:rsidP="003B2E5C">
      <w:pPr>
        <w:pBdr>
          <w:top w:val="nil"/>
          <w:left w:val="nil"/>
          <w:bottom w:val="nil"/>
          <w:right w:val="nil"/>
          <w:between w:val="nil"/>
        </w:pBdr>
        <w:spacing w:line="360" w:lineRule="auto"/>
        <w:rPr>
          <w:rFonts w:ascii="Times New Roman" w:eastAsia="Verdana" w:hAnsi="Times New Roman" w:cs="Times New Roman"/>
          <w:color w:val="404040" w:themeColor="text1" w:themeTint="BF"/>
          <w:sz w:val="24"/>
          <w:szCs w:val="24"/>
        </w:rPr>
      </w:pPr>
    </w:p>
    <w:p w14:paraId="1596F7C6" w14:textId="3D27539C" w:rsidR="002156CA" w:rsidRPr="003B2E5C" w:rsidRDefault="006F4174" w:rsidP="003B2E5C">
      <w:pPr>
        <w:pBdr>
          <w:top w:val="nil"/>
          <w:left w:val="nil"/>
          <w:bottom w:val="nil"/>
          <w:right w:val="nil"/>
          <w:between w:val="nil"/>
        </w:pBdr>
        <w:spacing w:line="360" w:lineRule="auto"/>
        <w:rPr>
          <w:rFonts w:ascii="Times New Roman" w:eastAsia="Verdana" w:hAnsi="Times New Roman" w:cs="Times New Roman"/>
          <w:color w:val="404040" w:themeColor="text1" w:themeTint="BF"/>
          <w:sz w:val="24"/>
          <w:szCs w:val="24"/>
        </w:rPr>
      </w:pPr>
      <w:r w:rsidRPr="003B2E5C">
        <w:rPr>
          <w:rFonts w:ascii="Times New Roman" w:eastAsia="Verdana" w:hAnsi="Times New Roman" w:cs="Times New Roman"/>
          <w:color w:val="404040" w:themeColor="text1" w:themeTint="BF"/>
          <w:sz w:val="24"/>
          <w:szCs w:val="24"/>
        </w:rPr>
        <w:t>After seven days, the item is returned to the shelf or passed to the next person who has re</w:t>
      </w:r>
      <w:r w:rsidR="000E3F57">
        <w:rPr>
          <w:rFonts w:ascii="Times New Roman" w:eastAsia="Verdana" w:hAnsi="Times New Roman" w:cs="Times New Roman"/>
          <w:color w:val="404040" w:themeColor="text1" w:themeTint="BF"/>
          <w:sz w:val="24"/>
          <w:szCs w:val="24"/>
        </w:rPr>
        <w:t>quested the item. The original h</w:t>
      </w:r>
      <w:r w:rsidRPr="003B2E5C">
        <w:rPr>
          <w:rFonts w:ascii="Times New Roman" w:eastAsia="Verdana" w:hAnsi="Times New Roman" w:cs="Times New Roman"/>
          <w:color w:val="404040" w:themeColor="text1" w:themeTint="BF"/>
          <w:sz w:val="24"/>
          <w:szCs w:val="24"/>
        </w:rPr>
        <w:t>old will be removed. If the customer cannot be notified within seven days due to incorrect or outdated contact information, the hold will be removed and passed on to the next person. In extenuating circumstances, staff may decide to hold the item for more than seven days.</w:t>
      </w:r>
    </w:p>
    <w:p w14:paraId="0F0EDDC4" w14:textId="77777777" w:rsidR="004824C9" w:rsidRDefault="004824C9" w:rsidP="003B2E5C">
      <w:pPr>
        <w:pBdr>
          <w:top w:val="nil"/>
          <w:left w:val="nil"/>
          <w:bottom w:val="nil"/>
          <w:right w:val="nil"/>
          <w:between w:val="nil"/>
        </w:pBdr>
        <w:spacing w:line="360" w:lineRule="auto"/>
        <w:rPr>
          <w:rFonts w:ascii="Times New Roman" w:hAnsi="Times New Roman" w:cs="Times New Roman"/>
          <w:b/>
          <w:sz w:val="26"/>
          <w:szCs w:val="26"/>
        </w:rPr>
      </w:pPr>
      <w:bookmarkStart w:id="11" w:name="_cerfgp1yi5z4" w:colFirst="0" w:colLast="0"/>
      <w:bookmarkEnd w:id="11"/>
    </w:p>
    <w:p w14:paraId="56E98DC7" w14:textId="59BBA752" w:rsidR="00402754" w:rsidRPr="003B2E5C" w:rsidRDefault="00402754" w:rsidP="003B2E5C">
      <w:pPr>
        <w:pBdr>
          <w:top w:val="nil"/>
          <w:left w:val="nil"/>
          <w:bottom w:val="nil"/>
          <w:right w:val="nil"/>
          <w:between w:val="nil"/>
        </w:pBdr>
        <w:spacing w:line="360" w:lineRule="auto"/>
        <w:rPr>
          <w:rFonts w:ascii="Times New Roman" w:hAnsi="Times New Roman" w:cs="Times New Roman"/>
          <w:b/>
          <w:sz w:val="26"/>
          <w:szCs w:val="26"/>
        </w:rPr>
      </w:pPr>
      <w:r w:rsidRPr="003B2E5C">
        <w:rPr>
          <w:rFonts w:ascii="Times New Roman" w:hAnsi="Times New Roman" w:cs="Times New Roman"/>
          <w:b/>
          <w:sz w:val="26"/>
          <w:szCs w:val="26"/>
        </w:rPr>
        <w:t>Designated Proxy Borrower Notes</w:t>
      </w:r>
    </w:p>
    <w:p w14:paraId="7B994BCF" w14:textId="3F941C99" w:rsidR="007A5FA7" w:rsidRPr="003B2E5C" w:rsidRDefault="003C73DD" w:rsidP="000E3F57">
      <w:pPr>
        <w:pStyle w:val="ListParagraph"/>
        <w:numPr>
          <w:ilvl w:val="0"/>
          <w:numId w:val="4"/>
        </w:numPr>
        <w:pBdr>
          <w:top w:val="nil"/>
          <w:left w:val="nil"/>
          <w:bottom w:val="nil"/>
          <w:right w:val="nil"/>
          <w:between w:val="nil"/>
        </w:pBdr>
        <w:spacing w:line="360" w:lineRule="auto"/>
        <w:rPr>
          <w:rFonts w:ascii="Times New Roman" w:hAnsi="Times New Roman" w:cs="Times New Roman"/>
          <w:b/>
          <w:sz w:val="24"/>
          <w:szCs w:val="24"/>
        </w:rPr>
      </w:pPr>
      <w:r>
        <w:rPr>
          <w:rFonts w:ascii="Times New Roman" w:hAnsi="Times New Roman" w:cs="Times New Roman"/>
          <w:sz w:val="24"/>
          <w:szCs w:val="24"/>
        </w:rPr>
        <w:t xml:space="preserve">As of </w:t>
      </w:r>
      <w:r w:rsidR="00081FC1">
        <w:rPr>
          <w:rFonts w:ascii="Times New Roman" w:hAnsi="Times New Roman" w:cs="Times New Roman"/>
          <w:sz w:val="24"/>
          <w:szCs w:val="24"/>
        </w:rPr>
        <w:t>January 1, 2021,</w:t>
      </w:r>
      <w:r w:rsidR="00402754" w:rsidRPr="003B2E5C">
        <w:rPr>
          <w:rFonts w:ascii="Times New Roman" w:hAnsi="Times New Roman" w:cs="Times New Roman"/>
          <w:sz w:val="24"/>
          <w:szCs w:val="24"/>
        </w:rPr>
        <w:t xml:space="preserve"> all patrons must have a Designated Proxy Borrower form filled out to have someone else checkout</w:t>
      </w:r>
      <w:r w:rsidR="0034559C" w:rsidRPr="003B2E5C">
        <w:rPr>
          <w:rFonts w:ascii="Times New Roman" w:hAnsi="Times New Roman" w:cs="Times New Roman"/>
          <w:sz w:val="24"/>
          <w:szCs w:val="24"/>
        </w:rPr>
        <w:t xml:space="preserve"> their</w:t>
      </w:r>
      <w:r w:rsidR="00402754" w:rsidRPr="003B2E5C">
        <w:rPr>
          <w:rFonts w:ascii="Times New Roman" w:hAnsi="Times New Roman" w:cs="Times New Roman"/>
          <w:sz w:val="24"/>
          <w:szCs w:val="24"/>
        </w:rPr>
        <w:t xml:space="preserve"> items, pick up or place holds, pay fines, or inquire about account information.  This does not apply if they have the cardholder’s library card on hand (implied permission).</w:t>
      </w:r>
      <w:r w:rsidR="006D5A4C" w:rsidRPr="003B2E5C">
        <w:rPr>
          <w:rFonts w:ascii="Times New Roman" w:hAnsi="Times New Roman" w:cs="Times New Roman"/>
          <w:sz w:val="24"/>
          <w:szCs w:val="24"/>
        </w:rPr>
        <w:t xml:space="preserve">  All proxy forms</w:t>
      </w:r>
      <w:r w:rsidR="000E3F57">
        <w:rPr>
          <w:rFonts w:ascii="Times New Roman" w:hAnsi="Times New Roman" w:cs="Times New Roman"/>
          <w:sz w:val="24"/>
          <w:szCs w:val="24"/>
        </w:rPr>
        <w:t xml:space="preserve"> will be kept in a file at the C</w:t>
      </w:r>
      <w:r w:rsidR="006D5A4C" w:rsidRPr="003B2E5C">
        <w:rPr>
          <w:rFonts w:ascii="Times New Roman" w:hAnsi="Times New Roman" w:cs="Times New Roman"/>
          <w:sz w:val="24"/>
          <w:szCs w:val="24"/>
        </w:rPr>
        <w:t>irculation</w:t>
      </w:r>
      <w:r w:rsidR="000E3F57">
        <w:rPr>
          <w:rFonts w:ascii="Times New Roman" w:hAnsi="Times New Roman" w:cs="Times New Roman"/>
          <w:sz w:val="24"/>
          <w:szCs w:val="24"/>
        </w:rPr>
        <w:t xml:space="preserve"> D</w:t>
      </w:r>
      <w:r w:rsidR="006D5A4C" w:rsidRPr="003B2E5C">
        <w:rPr>
          <w:rFonts w:ascii="Times New Roman" w:hAnsi="Times New Roman" w:cs="Times New Roman"/>
          <w:sz w:val="24"/>
          <w:szCs w:val="24"/>
        </w:rPr>
        <w:t>esk.</w:t>
      </w:r>
    </w:p>
    <w:p w14:paraId="7C3ABDFF" w14:textId="0BFED883" w:rsidR="008E711D" w:rsidRPr="00D90327" w:rsidRDefault="00402754" w:rsidP="00D90327">
      <w:pPr>
        <w:pStyle w:val="ListParagraph"/>
        <w:numPr>
          <w:ilvl w:val="0"/>
          <w:numId w:val="4"/>
        </w:numPr>
        <w:pBdr>
          <w:top w:val="nil"/>
          <w:left w:val="nil"/>
          <w:bottom w:val="nil"/>
          <w:right w:val="nil"/>
          <w:between w:val="nil"/>
        </w:pBdr>
        <w:spacing w:line="360" w:lineRule="auto"/>
        <w:rPr>
          <w:rFonts w:ascii="Times New Roman" w:hAnsi="Times New Roman" w:cs="Times New Roman"/>
          <w:b/>
          <w:sz w:val="24"/>
          <w:szCs w:val="24"/>
        </w:rPr>
      </w:pPr>
      <w:r w:rsidRPr="003B2E5C">
        <w:rPr>
          <w:rFonts w:ascii="Times New Roman" w:hAnsi="Times New Roman" w:cs="Times New Roman"/>
          <w:sz w:val="24"/>
          <w:szCs w:val="24"/>
        </w:rPr>
        <w:t>A borrower may add or remove a proxy at any time.</w:t>
      </w:r>
      <w:r w:rsidR="00AA3B06" w:rsidRPr="003B2E5C">
        <w:rPr>
          <w:rFonts w:ascii="Times New Roman" w:hAnsi="Times New Roman" w:cs="Times New Roman"/>
          <w:sz w:val="24"/>
          <w:szCs w:val="24"/>
        </w:rPr>
        <w:t xml:space="preserve">  Please have them fill out a new proxy form and date.  Attach new form to the previous one as a record.</w:t>
      </w:r>
    </w:p>
    <w:p w14:paraId="026AE376" w14:textId="2DBB7610" w:rsidR="008E711D" w:rsidRDefault="00616D1D" w:rsidP="00D90327">
      <w:pPr>
        <w:pBdr>
          <w:top w:val="nil"/>
          <w:left w:val="nil"/>
          <w:bottom w:val="nil"/>
          <w:right w:val="nil"/>
          <w:between w:val="nil"/>
        </w:pBdr>
        <w:spacing w:line="360" w:lineRule="auto"/>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 xml:space="preserve"> </w:t>
      </w:r>
    </w:p>
    <w:p w14:paraId="68BE9679" w14:textId="612798E4" w:rsidR="006C5D71" w:rsidRPr="00BB7DDD" w:rsidRDefault="006C5D71" w:rsidP="00D90327">
      <w:pPr>
        <w:pBdr>
          <w:top w:val="nil"/>
          <w:left w:val="nil"/>
          <w:bottom w:val="nil"/>
          <w:right w:val="nil"/>
          <w:between w:val="nil"/>
        </w:pBdr>
        <w:spacing w:line="360" w:lineRule="auto"/>
        <w:rPr>
          <w:rFonts w:ascii="Times New Roman" w:hAnsi="Times New Roman" w:cs="Times New Roman"/>
          <w:b/>
          <w:sz w:val="24"/>
          <w:szCs w:val="24"/>
        </w:rPr>
      </w:pPr>
      <w:r w:rsidRPr="00BB7DDD">
        <w:rPr>
          <w:rFonts w:ascii="Times New Roman" w:hAnsi="Times New Roman" w:cs="Times New Roman"/>
          <w:b/>
          <w:sz w:val="24"/>
          <w:szCs w:val="24"/>
          <w:lang w:val="en-US"/>
        </w:rPr>
        <w:t>Library of Things Checkout</w:t>
      </w:r>
    </w:p>
    <w:p w14:paraId="60CDE103" w14:textId="7D5E0E16" w:rsidR="006C5D71" w:rsidRPr="00616D1D" w:rsidRDefault="006C5D71" w:rsidP="00616D1D">
      <w:pPr>
        <w:pStyle w:val="ListParagraph"/>
        <w:numPr>
          <w:ilvl w:val="0"/>
          <w:numId w:val="5"/>
        </w:numPr>
        <w:pBdr>
          <w:top w:val="nil"/>
          <w:left w:val="nil"/>
          <w:bottom w:val="nil"/>
          <w:right w:val="nil"/>
          <w:between w:val="nil"/>
        </w:pBdr>
        <w:spacing w:line="360" w:lineRule="auto"/>
        <w:rPr>
          <w:rFonts w:ascii="Times New Roman" w:hAnsi="Times New Roman" w:cs="Times New Roman"/>
          <w:bCs/>
          <w:sz w:val="24"/>
          <w:szCs w:val="24"/>
          <w:lang w:val="en-US"/>
        </w:rPr>
      </w:pPr>
      <w:r w:rsidRPr="00616D1D">
        <w:rPr>
          <w:rFonts w:ascii="Times New Roman" w:hAnsi="Times New Roman" w:cs="Times New Roman"/>
          <w:bCs/>
          <w:sz w:val="24"/>
          <w:szCs w:val="24"/>
          <w:lang w:val="en-US"/>
        </w:rPr>
        <w:t>Library of Things (LOT) items are available for circulati</w:t>
      </w:r>
      <w:r w:rsidR="00D90327" w:rsidRPr="00616D1D">
        <w:rPr>
          <w:rFonts w:ascii="Times New Roman" w:hAnsi="Times New Roman" w:cs="Times New Roman"/>
          <w:bCs/>
          <w:sz w:val="24"/>
          <w:szCs w:val="24"/>
          <w:lang w:val="en-US"/>
        </w:rPr>
        <w:t>on</w:t>
      </w:r>
      <w:r w:rsidRPr="00616D1D">
        <w:rPr>
          <w:rFonts w:ascii="Times New Roman" w:hAnsi="Times New Roman" w:cs="Times New Roman"/>
          <w:bCs/>
          <w:sz w:val="24"/>
          <w:szCs w:val="24"/>
          <w:lang w:val="en-US"/>
        </w:rPr>
        <w:t xml:space="preserve"> and must be picked up and returned directly to Western Allegheny Community Library.</w:t>
      </w:r>
    </w:p>
    <w:p w14:paraId="553E11CC" w14:textId="77777777" w:rsidR="006C5D71" w:rsidRPr="00616D1D" w:rsidRDefault="006C5D71" w:rsidP="00616D1D">
      <w:pPr>
        <w:pStyle w:val="ListParagraph"/>
        <w:numPr>
          <w:ilvl w:val="0"/>
          <w:numId w:val="5"/>
        </w:numPr>
        <w:pBdr>
          <w:top w:val="nil"/>
          <w:left w:val="nil"/>
          <w:bottom w:val="nil"/>
          <w:right w:val="nil"/>
          <w:between w:val="nil"/>
        </w:pBdr>
        <w:spacing w:line="360" w:lineRule="auto"/>
        <w:rPr>
          <w:rFonts w:ascii="Times New Roman" w:hAnsi="Times New Roman" w:cs="Times New Roman"/>
          <w:bCs/>
          <w:sz w:val="24"/>
          <w:szCs w:val="24"/>
          <w:lang w:val="en-US"/>
        </w:rPr>
      </w:pPr>
      <w:r w:rsidRPr="00616D1D">
        <w:rPr>
          <w:rFonts w:ascii="Times New Roman" w:hAnsi="Times New Roman" w:cs="Times New Roman"/>
          <w:bCs/>
          <w:sz w:val="24"/>
          <w:szCs w:val="24"/>
          <w:lang w:val="en-US"/>
        </w:rPr>
        <w:t>To ensure fair access for all patrons, customers may check out up to two (2) Library of Things items per checkout transaction. LOT items must be borrowed in person and returned to the Circulation Desk.</w:t>
      </w:r>
    </w:p>
    <w:p w14:paraId="493D938E" w14:textId="77777777" w:rsidR="006C5D71" w:rsidRPr="00616D1D" w:rsidRDefault="006C5D71" w:rsidP="00616D1D">
      <w:pPr>
        <w:pStyle w:val="ListParagraph"/>
        <w:numPr>
          <w:ilvl w:val="0"/>
          <w:numId w:val="5"/>
        </w:numPr>
        <w:pBdr>
          <w:top w:val="nil"/>
          <w:left w:val="nil"/>
          <w:bottom w:val="nil"/>
          <w:right w:val="nil"/>
          <w:between w:val="nil"/>
        </w:pBdr>
        <w:spacing w:line="360" w:lineRule="auto"/>
        <w:rPr>
          <w:rFonts w:ascii="Times New Roman" w:hAnsi="Times New Roman" w:cs="Times New Roman"/>
          <w:bCs/>
          <w:sz w:val="24"/>
          <w:szCs w:val="24"/>
          <w:lang w:val="en-US"/>
        </w:rPr>
      </w:pPr>
      <w:r w:rsidRPr="00616D1D">
        <w:rPr>
          <w:rFonts w:ascii="Times New Roman" w:hAnsi="Times New Roman" w:cs="Times New Roman"/>
          <w:bCs/>
          <w:sz w:val="24"/>
          <w:szCs w:val="24"/>
          <w:lang w:val="en-US"/>
        </w:rPr>
        <w:t>Some LOT items may require additional agreements or condition checks at the time of checkout or return.</w:t>
      </w:r>
    </w:p>
    <w:p w14:paraId="5A527D42" w14:textId="2B08354F" w:rsidR="006C5D71" w:rsidRPr="00616D1D" w:rsidRDefault="006C5D71" w:rsidP="00616D1D">
      <w:pPr>
        <w:pStyle w:val="ListParagraph"/>
        <w:numPr>
          <w:ilvl w:val="0"/>
          <w:numId w:val="5"/>
        </w:numPr>
        <w:pBdr>
          <w:top w:val="nil"/>
          <w:left w:val="nil"/>
          <w:bottom w:val="nil"/>
          <w:right w:val="nil"/>
          <w:between w:val="nil"/>
        </w:pBdr>
        <w:spacing w:line="360" w:lineRule="auto"/>
        <w:rPr>
          <w:rFonts w:ascii="Times New Roman" w:hAnsi="Times New Roman" w:cs="Times New Roman"/>
          <w:bCs/>
          <w:sz w:val="24"/>
          <w:szCs w:val="24"/>
          <w:lang w:val="en-US"/>
        </w:rPr>
      </w:pPr>
      <w:r w:rsidRPr="00616D1D">
        <w:rPr>
          <w:rFonts w:ascii="Times New Roman" w:hAnsi="Times New Roman" w:cs="Times New Roman"/>
          <w:b/>
          <w:i/>
          <w:iCs/>
          <w:sz w:val="24"/>
          <w:szCs w:val="24"/>
          <w:lang w:val="en-US"/>
        </w:rPr>
        <w:lastRenderedPageBreak/>
        <w:t>Exceptions</w:t>
      </w:r>
      <w:r w:rsidRPr="00616D1D">
        <w:rPr>
          <w:rFonts w:ascii="Times New Roman" w:hAnsi="Times New Roman" w:cs="Times New Roman"/>
          <w:bCs/>
          <w:sz w:val="24"/>
          <w:szCs w:val="24"/>
          <w:lang w:val="en-US"/>
        </w:rPr>
        <w:br/>
        <w:t xml:space="preserve">Special circumstances requiring more than two LOT items (e.g., events, family gatherings, or community programs) may be approved on a case-by-case basis by the Library Director or a member of the leadership </w:t>
      </w:r>
      <w:r w:rsidR="00DE1089" w:rsidRPr="00616D1D">
        <w:rPr>
          <w:rFonts w:ascii="Times New Roman" w:hAnsi="Times New Roman" w:cs="Times New Roman"/>
          <w:bCs/>
          <w:sz w:val="24"/>
          <w:szCs w:val="24"/>
          <w:lang w:val="en-US"/>
        </w:rPr>
        <w:t xml:space="preserve">team. </w:t>
      </w:r>
    </w:p>
    <w:p w14:paraId="299C428A" w14:textId="77777777" w:rsidR="006C5D71" w:rsidRPr="00616D1D" w:rsidRDefault="006C5D71" w:rsidP="00616D1D">
      <w:pPr>
        <w:pBdr>
          <w:top w:val="nil"/>
          <w:left w:val="nil"/>
          <w:bottom w:val="nil"/>
          <w:right w:val="nil"/>
          <w:between w:val="nil"/>
        </w:pBdr>
        <w:spacing w:line="360" w:lineRule="auto"/>
        <w:ind w:firstLine="720"/>
        <w:rPr>
          <w:rFonts w:ascii="Times New Roman" w:hAnsi="Times New Roman" w:cs="Times New Roman"/>
          <w:bCs/>
          <w:i/>
          <w:iCs/>
          <w:sz w:val="24"/>
          <w:szCs w:val="24"/>
          <w:lang w:val="en-US"/>
        </w:rPr>
      </w:pPr>
      <w:r w:rsidRPr="00616D1D">
        <w:rPr>
          <w:rFonts w:ascii="Times New Roman" w:hAnsi="Times New Roman" w:cs="Times New Roman"/>
          <w:bCs/>
          <w:i/>
          <w:iCs/>
          <w:sz w:val="24"/>
          <w:szCs w:val="24"/>
          <w:lang w:val="en-US"/>
        </w:rPr>
        <w:t>*Approval is based on availability, staff discretion, and the purpose of the request.</w:t>
      </w:r>
    </w:p>
    <w:p w14:paraId="3ED07F90" w14:textId="36F8F36F" w:rsidR="008E711D" w:rsidRPr="008E711D" w:rsidRDefault="008E711D" w:rsidP="008E711D">
      <w:pPr>
        <w:pBdr>
          <w:top w:val="nil"/>
          <w:left w:val="nil"/>
          <w:bottom w:val="nil"/>
          <w:right w:val="nil"/>
          <w:between w:val="nil"/>
        </w:pBdr>
        <w:rPr>
          <w:rFonts w:ascii="Times New Roman" w:hAnsi="Times New Roman" w:cs="Times New Roman"/>
          <w:b/>
          <w:sz w:val="24"/>
          <w:szCs w:val="24"/>
          <w:lang w:val="en-US"/>
        </w:rPr>
      </w:pPr>
    </w:p>
    <w:sectPr w:rsidR="008E711D" w:rsidRPr="008E711D" w:rsidSect="000B5634">
      <w:headerReference w:type="default" r:id="rId10"/>
      <w:footerReference w:type="default" r:id="rId1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FE75C" w14:textId="77777777" w:rsidR="005E7A07" w:rsidRDefault="005E7A07">
      <w:pPr>
        <w:spacing w:line="240" w:lineRule="auto"/>
      </w:pPr>
      <w:r>
        <w:separator/>
      </w:r>
    </w:p>
  </w:endnote>
  <w:endnote w:type="continuationSeparator" w:id="0">
    <w:p w14:paraId="4EFE9C6E" w14:textId="77777777" w:rsidR="005E7A07" w:rsidRDefault="005E7A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365D" w14:textId="5E1A29FC" w:rsidR="007E506B" w:rsidRDefault="007E506B" w:rsidP="007E506B"/>
  <w:p w14:paraId="6373495A" w14:textId="5BD1BA06" w:rsidR="007E506B" w:rsidRDefault="000B5634" w:rsidP="007E506B">
    <w:pPr>
      <w:pStyle w:val="Footer"/>
    </w:pPr>
    <w:r>
      <w:t xml:space="preserve">Updated and </w:t>
    </w:r>
    <w:r w:rsidR="007E506B">
      <w:t xml:space="preserve">approved by the Board of Trustees </w:t>
    </w:r>
    <w:r w:rsidR="00666C50">
      <w:t>6.17.2022</w:t>
    </w:r>
  </w:p>
  <w:p w14:paraId="2AD6E2E8" w14:textId="464826B1" w:rsidR="00666C50" w:rsidRDefault="00666C50" w:rsidP="006E6D88">
    <w:pPr>
      <w:pStyle w:val="Footer"/>
    </w:pPr>
    <w:r>
      <w:t>Updated and approved by the Board of Trustees 10.21.2024</w:t>
    </w:r>
  </w:p>
  <w:p w14:paraId="5147299C" w14:textId="6E0EA7D7" w:rsidR="00A5100D" w:rsidRDefault="00A5100D" w:rsidP="00A5100D">
    <w:pPr>
      <w:pStyle w:val="Footer"/>
    </w:pPr>
    <w:r>
      <w:t>Updated and a</w:t>
    </w:r>
    <w:r w:rsidRPr="00A5100D">
      <w:t xml:space="preserve">pproved by the Board of Directors </w:t>
    </w:r>
    <w:r>
      <w:t>11.17.</w:t>
    </w:r>
    <w:r w:rsidRPr="00A5100D">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8442C" w14:textId="77777777" w:rsidR="005E7A07" w:rsidRDefault="005E7A07">
      <w:pPr>
        <w:spacing w:line="240" w:lineRule="auto"/>
      </w:pPr>
      <w:r>
        <w:separator/>
      </w:r>
    </w:p>
  </w:footnote>
  <w:footnote w:type="continuationSeparator" w:id="0">
    <w:p w14:paraId="2F797BB5" w14:textId="77777777" w:rsidR="005E7A07" w:rsidRDefault="005E7A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66AE2" w14:textId="77777777" w:rsidR="00904C3B" w:rsidRDefault="00904C3B">
    <w:pPr>
      <w:pBdr>
        <w:top w:val="nil"/>
        <w:left w:val="nil"/>
        <w:bottom w:val="nil"/>
        <w:right w:val="nil"/>
        <w:between w:val="nil"/>
      </w:pBdr>
    </w:pPr>
  </w:p>
  <w:p w14:paraId="71F4C447" w14:textId="6235410E" w:rsidR="002156CA" w:rsidRDefault="006F4174" w:rsidP="005D2189">
    <w:pPr>
      <w:pBdr>
        <w:top w:val="nil"/>
        <w:left w:val="nil"/>
        <w:bottom w:val="nil"/>
        <w:right w:val="nil"/>
        <w:between w:val="nil"/>
      </w:pBdr>
      <w:rPr>
        <w:rFonts w:ascii="Verdana" w:eastAsia="Verdana" w:hAnsi="Verdana" w:cs="Verdana"/>
        <w:color w:val="999999"/>
        <w:sz w:val="48"/>
        <w:szCs w:val="48"/>
      </w:rPr>
    </w:pPr>
    <w:r>
      <w:rPr>
        <w:noProof/>
        <w:lang w:val="en-US" w:eastAsia="zh-CN"/>
      </w:rPr>
      <w:drawing>
        <wp:inline distT="114300" distB="114300" distL="114300" distR="114300" wp14:anchorId="52CA93BE" wp14:editId="2372E6EB">
          <wp:extent cx="2723424" cy="820420"/>
          <wp:effectExtent l="0" t="0" r="1270" b="0"/>
          <wp:docPr id="1" name="image1.jpg" descr="WA Library Logo horizontal_tag CMYK.jpg"/>
          <wp:cNvGraphicFramePr/>
          <a:graphic xmlns:a="http://schemas.openxmlformats.org/drawingml/2006/main">
            <a:graphicData uri="http://schemas.openxmlformats.org/drawingml/2006/picture">
              <pic:pic xmlns:pic="http://schemas.openxmlformats.org/drawingml/2006/picture">
                <pic:nvPicPr>
                  <pic:cNvPr id="0" name="image1.jpg" descr="WA Library Logo horizontal_tag CMYK.jpg"/>
                  <pic:cNvPicPr preferRelativeResize="0"/>
                </pic:nvPicPr>
                <pic:blipFill>
                  <a:blip r:embed="rId1"/>
                  <a:srcRect/>
                  <a:stretch>
                    <a:fillRect/>
                  </a:stretch>
                </pic:blipFill>
                <pic:spPr>
                  <a:xfrm>
                    <a:off x="0" y="0"/>
                    <a:ext cx="2741937" cy="825997"/>
                  </a:xfrm>
                  <a:prstGeom prst="rect">
                    <a:avLst/>
                  </a:prstGeom>
                  <a:ln/>
                </pic:spPr>
              </pic:pic>
            </a:graphicData>
          </a:graphic>
        </wp:inline>
      </w:drawing>
    </w:r>
    <w:r w:rsidR="003B2E5C">
      <w:tab/>
    </w:r>
    <w:r w:rsidR="003B2E5C">
      <w:tab/>
    </w:r>
    <w:r w:rsidR="00583A3C">
      <w:rPr>
        <w:rFonts w:ascii="Verdana" w:eastAsia="Verdana" w:hAnsi="Verdana" w:cs="Verdana"/>
        <w:color w:val="999999"/>
        <w:sz w:val="48"/>
        <w:szCs w:val="48"/>
      </w:rPr>
      <w:t xml:space="preserve">  PATRON </w:t>
    </w:r>
    <w:r w:rsidR="003B2E5C">
      <w:rPr>
        <w:rFonts w:ascii="Verdana" w:eastAsia="Verdana" w:hAnsi="Verdana" w:cs="Verdana"/>
        <w:color w:val="999999"/>
        <w:sz w:val="48"/>
        <w:szCs w:val="48"/>
      </w:rPr>
      <w:t>P</w:t>
    </w:r>
    <w:r>
      <w:rPr>
        <w:rFonts w:ascii="Verdana" w:eastAsia="Verdana" w:hAnsi="Verdana" w:cs="Verdana"/>
        <w:color w:val="999999"/>
        <w:sz w:val="48"/>
        <w:szCs w:val="48"/>
      </w:rPr>
      <w:t>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274CC"/>
    <w:multiLevelType w:val="hybridMultilevel"/>
    <w:tmpl w:val="0C184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2D1835"/>
    <w:multiLevelType w:val="multilevel"/>
    <w:tmpl w:val="D0303B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4A679A"/>
    <w:multiLevelType w:val="multilevel"/>
    <w:tmpl w:val="880A4A6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5C922500"/>
    <w:multiLevelType w:val="multilevel"/>
    <w:tmpl w:val="719E3F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FF03E5B"/>
    <w:multiLevelType w:val="hybridMultilevel"/>
    <w:tmpl w:val="C6A2D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2012670">
    <w:abstractNumId w:val="1"/>
  </w:num>
  <w:num w:numId="2" w16cid:durableId="1211915182">
    <w:abstractNumId w:val="3"/>
  </w:num>
  <w:num w:numId="3" w16cid:durableId="1695962005">
    <w:abstractNumId w:val="2"/>
  </w:num>
  <w:num w:numId="4" w16cid:durableId="971059754">
    <w:abstractNumId w:val="0"/>
  </w:num>
  <w:num w:numId="5" w16cid:durableId="453714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6CA"/>
    <w:rsid w:val="0002316B"/>
    <w:rsid w:val="00081FC1"/>
    <w:rsid w:val="000B5634"/>
    <w:rsid w:val="000E3F57"/>
    <w:rsid w:val="0010501D"/>
    <w:rsid w:val="0014681C"/>
    <w:rsid w:val="00183A9D"/>
    <w:rsid w:val="001E1F66"/>
    <w:rsid w:val="002156CA"/>
    <w:rsid w:val="00243BC5"/>
    <w:rsid w:val="002445F8"/>
    <w:rsid w:val="0034559C"/>
    <w:rsid w:val="00353DF3"/>
    <w:rsid w:val="003B2E5C"/>
    <w:rsid w:val="003C73DD"/>
    <w:rsid w:val="003E6A58"/>
    <w:rsid w:val="00402754"/>
    <w:rsid w:val="00406222"/>
    <w:rsid w:val="004450A4"/>
    <w:rsid w:val="004824C9"/>
    <w:rsid w:val="00546E8B"/>
    <w:rsid w:val="00583A3C"/>
    <w:rsid w:val="005D2189"/>
    <w:rsid w:val="005D7A45"/>
    <w:rsid w:val="005E7A07"/>
    <w:rsid w:val="00616D1D"/>
    <w:rsid w:val="006438F8"/>
    <w:rsid w:val="00666C50"/>
    <w:rsid w:val="006C177E"/>
    <w:rsid w:val="006C5D71"/>
    <w:rsid w:val="006D5A4C"/>
    <w:rsid w:val="006E6D88"/>
    <w:rsid w:val="006F4174"/>
    <w:rsid w:val="007A5FA7"/>
    <w:rsid w:val="007E506B"/>
    <w:rsid w:val="008E711D"/>
    <w:rsid w:val="00904C3B"/>
    <w:rsid w:val="00957966"/>
    <w:rsid w:val="009B44C1"/>
    <w:rsid w:val="009D1650"/>
    <w:rsid w:val="00A5100D"/>
    <w:rsid w:val="00A70EDC"/>
    <w:rsid w:val="00AA3B06"/>
    <w:rsid w:val="00AC136B"/>
    <w:rsid w:val="00AE2B86"/>
    <w:rsid w:val="00AE5D92"/>
    <w:rsid w:val="00B5702C"/>
    <w:rsid w:val="00BB7DDD"/>
    <w:rsid w:val="00BC3331"/>
    <w:rsid w:val="00C42CCA"/>
    <w:rsid w:val="00C46A4F"/>
    <w:rsid w:val="00C52C3B"/>
    <w:rsid w:val="00C93FE8"/>
    <w:rsid w:val="00D30F42"/>
    <w:rsid w:val="00D57FC2"/>
    <w:rsid w:val="00D90327"/>
    <w:rsid w:val="00DD32BA"/>
    <w:rsid w:val="00DE1089"/>
    <w:rsid w:val="00E02EDA"/>
    <w:rsid w:val="00E109CA"/>
    <w:rsid w:val="00E61AE3"/>
    <w:rsid w:val="00EE6F01"/>
    <w:rsid w:val="00F81B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54747"/>
  <w15:docId w15:val="{65CF3BC3-12BB-4ADE-A1FE-19855844B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E02ED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EDA"/>
    <w:rPr>
      <w:rFonts w:ascii="Segoe UI" w:hAnsi="Segoe UI" w:cs="Segoe UI"/>
      <w:sz w:val="18"/>
      <w:szCs w:val="18"/>
    </w:rPr>
  </w:style>
  <w:style w:type="paragraph" w:styleId="Header">
    <w:name w:val="header"/>
    <w:basedOn w:val="Normal"/>
    <w:link w:val="HeaderChar"/>
    <w:uiPriority w:val="99"/>
    <w:unhideWhenUsed/>
    <w:rsid w:val="00904C3B"/>
    <w:pPr>
      <w:tabs>
        <w:tab w:val="center" w:pos="4680"/>
        <w:tab w:val="right" w:pos="9360"/>
      </w:tabs>
      <w:spacing w:line="240" w:lineRule="auto"/>
    </w:pPr>
  </w:style>
  <w:style w:type="character" w:customStyle="1" w:styleId="HeaderChar">
    <w:name w:val="Header Char"/>
    <w:basedOn w:val="DefaultParagraphFont"/>
    <w:link w:val="Header"/>
    <w:uiPriority w:val="99"/>
    <w:rsid w:val="00904C3B"/>
  </w:style>
  <w:style w:type="paragraph" w:styleId="Footer">
    <w:name w:val="footer"/>
    <w:basedOn w:val="Normal"/>
    <w:link w:val="FooterChar"/>
    <w:uiPriority w:val="99"/>
    <w:unhideWhenUsed/>
    <w:rsid w:val="00904C3B"/>
    <w:pPr>
      <w:tabs>
        <w:tab w:val="center" w:pos="4680"/>
        <w:tab w:val="right" w:pos="9360"/>
      </w:tabs>
      <w:spacing w:line="240" w:lineRule="auto"/>
    </w:pPr>
  </w:style>
  <w:style w:type="character" w:customStyle="1" w:styleId="FooterChar">
    <w:name w:val="Footer Char"/>
    <w:basedOn w:val="DefaultParagraphFont"/>
    <w:link w:val="Footer"/>
    <w:uiPriority w:val="99"/>
    <w:rsid w:val="00904C3B"/>
  </w:style>
  <w:style w:type="paragraph" w:styleId="ListParagraph">
    <w:name w:val="List Paragraph"/>
    <w:basedOn w:val="Normal"/>
    <w:uiPriority w:val="34"/>
    <w:qFormat/>
    <w:rsid w:val="004027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156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d30b903-6de3-4aa8-b568-d9a77048b774" xsi:nil="true"/>
    <lcf76f155ced4ddcb4097134ff3c332f xmlns="7ae68282-4839-489b-97f2-1f8e97f280c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E165188E88D64DABCAA7F460D4D058" ma:contentTypeVersion="18" ma:contentTypeDescription="Create a new document." ma:contentTypeScope="" ma:versionID="3b74d35678a8bd160519e4149d4c6dae">
  <xsd:schema xmlns:xsd="http://www.w3.org/2001/XMLSchema" xmlns:xs="http://www.w3.org/2001/XMLSchema" xmlns:p="http://schemas.microsoft.com/office/2006/metadata/properties" xmlns:ns2="7ae68282-4839-489b-97f2-1f8e97f280c4" xmlns:ns3="0d30b903-6de3-4aa8-b568-d9a77048b774" targetNamespace="http://schemas.microsoft.com/office/2006/metadata/properties" ma:root="true" ma:fieldsID="f84dabb0433ff531f64327c558bf8076" ns2:_="" ns3:_="">
    <xsd:import namespace="7ae68282-4839-489b-97f2-1f8e97f280c4"/>
    <xsd:import namespace="0d30b903-6de3-4aa8-b568-d9a77048b7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68282-4839-489b-97f2-1f8e97f280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09e42c-556c-493c-be3b-3c52a86fd3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30b903-6de3-4aa8-b568-d9a77048b774" elementFormDefault="qualified">
    <xsd:import namespace="http://schemas.microsoft.com/office/2006/documentManagement/types"/>
    <xsd:import namespace="http://schemas.microsoft.com/office/infopath/2007/PartnerControls"/>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d1961b-c4e8-4bf5-a75f-d51ab35aa9d6}" ma:internalName="TaxCatchAll" ma:showField="CatchAllData" ma:web="0d30b903-6de3-4aa8-b568-d9a77048b7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7E746-8109-4D9D-9174-EABA1ADB5601}">
  <ds:schemaRefs>
    <ds:schemaRef ds:uri="http://schemas.microsoft.com/sharepoint/v3/contenttype/forms"/>
  </ds:schemaRefs>
</ds:datastoreItem>
</file>

<file path=customXml/itemProps2.xml><?xml version="1.0" encoding="utf-8"?>
<ds:datastoreItem xmlns:ds="http://schemas.openxmlformats.org/officeDocument/2006/customXml" ds:itemID="{6623A899-D302-44AC-9D68-FDF828436AA6}">
  <ds:schemaRefs>
    <ds:schemaRef ds:uri="http://schemas.openxmlformats.org/package/2006/metadata/core-properties"/>
    <ds:schemaRef ds:uri="7ae68282-4839-489b-97f2-1f8e97f280c4"/>
    <ds:schemaRef ds:uri="http://schemas.microsoft.com/office/2006/documentManagement/types"/>
    <ds:schemaRef ds:uri="http://www.w3.org/XML/1998/namespace"/>
    <ds:schemaRef ds:uri="http://purl.org/dc/terms/"/>
    <ds:schemaRef ds:uri="0d30b903-6de3-4aa8-b568-d9a77048b774"/>
    <ds:schemaRef ds:uri="http://purl.org/dc/dcmitype/"/>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733C8A3E-6971-47EC-8C99-DACD0C14C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68282-4839-489b-97f2-1f8e97f280c4"/>
    <ds:schemaRef ds:uri="0d30b903-6de3-4aa8-b568-d9a77048b7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1172</Words>
  <Characters>5839</Characters>
  <Application>Microsoft Office Word</Application>
  <DocSecurity>0</DocSecurity>
  <Lines>119</Lines>
  <Paragraphs>48</Paragraphs>
  <ScaleCrop>false</ScaleCrop>
  <HeadingPairs>
    <vt:vector size="2" baseType="variant">
      <vt:variant>
        <vt:lpstr>Title</vt:lpstr>
      </vt:variant>
      <vt:variant>
        <vt:i4>1</vt:i4>
      </vt:variant>
    </vt:vector>
  </HeadingPairs>
  <TitlesOfParts>
    <vt:vector size="1" baseType="lpstr">
      <vt:lpstr/>
    </vt:vector>
  </TitlesOfParts>
  <Company>eiNetwork</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Kirby, Amanda</dc:creator>
  <cp:lastModifiedBy>Partyka, Mackenzie</cp:lastModifiedBy>
  <cp:revision>10</cp:revision>
  <cp:lastPrinted>2022-06-21T13:26:00Z</cp:lastPrinted>
  <dcterms:created xsi:type="dcterms:W3CDTF">2025-11-14T00:50:00Z</dcterms:created>
  <dcterms:modified xsi:type="dcterms:W3CDTF">2025-11-18T01:18:00Z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0x010100EDE165188E88D64DABCAA7F460D4D058</vt:lpwstr>
  </property>
  <property fmtid="{D5CDD505-2E9C-101B-9397-08002B2CF9AE}" pid="3" name="MediaServiceImageTags">
    <vt:lpwstr/>
  </property>
</Properties>
</file>